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C3" w:rsidRDefault="009F34C3" w:rsidP="009F34C3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TEMA</w:t>
      </w:r>
    </w:p>
    <w:p w:rsidR="009F34C3" w:rsidRPr="007603B3" w:rsidRDefault="009F34C3" w:rsidP="007603B3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NÚMEROS </w:t>
      </w:r>
      <w:r w:rsidR="007603B3">
        <w:rPr>
          <w:b/>
          <w:sz w:val="32"/>
          <w:szCs w:val="32"/>
        </w:rPr>
        <w:t>RACIONALES</w:t>
      </w:r>
    </w:p>
    <w:p w:rsidR="00FB1A68" w:rsidRDefault="00FB1A68" w:rsidP="009F34C3">
      <w:pPr>
        <w:pStyle w:val="Sinespaciado"/>
        <w:rPr>
          <w:b/>
          <w:sz w:val="28"/>
          <w:szCs w:val="28"/>
        </w:rPr>
      </w:pPr>
    </w:p>
    <w:p w:rsidR="001A4B5E" w:rsidRDefault="001A4B5E" w:rsidP="009F34C3">
      <w:pPr>
        <w:pStyle w:val="Sinespaciado"/>
        <w:rPr>
          <w:sz w:val="28"/>
          <w:szCs w:val="28"/>
        </w:rPr>
      </w:pPr>
    </w:p>
    <w:p w:rsidR="009F34C3" w:rsidRPr="00FB1A68" w:rsidRDefault="009F34C3" w:rsidP="009F34C3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1.</w:t>
      </w:r>
      <w:r>
        <w:rPr>
          <w:sz w:val="26"/>
          <w:szCs w:val="26"/>
        </w:rPr>
        <w:t xml:space="preserve">  </w:t>
      </w:r>
      <w:r w:rsidR="00FB1A68">
        <w:rPr>
          <w:sz w:val="26"/>
          <w:szCs w:val="26"/>
        </w:rPr>
        <w:t>E</w:t>
      </w:r>
      <w:r w:rsidR="007603B3">
        <w:rPr>
          <w:sz w:val="26"/>
          <w:szCs w:val="26"/>
        </w:rPr>
        <w:t>l número  1  se puede escribir de la siguiente forma: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7603B3" w:rsidP="009F34C3">
      <w:pPr>
        <w:pStyle w:val="Sinespaciad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m:oMath>
        <m:f>
          <m:fPr>
            <m:type m:val="li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</w:p>
    <w:p w:rsidR="009F34C3" w:rsidRDefault="00FB1A68" w:rsidP="009F34C3">
      <w:pPr>
        <w:pStyle w:val="Sinespaciad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7603B3">
        <w:rPr>
          <w:sz w:val="26"/>
          <w:szCs w:val="26"/>
        </w:rPr>
        <w:t xml:space="preserve"> </w:t>
      </w:r>
      <m:oMath>
        <m:f>
          <m:fPr>
            <m:type m:val="li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6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</w:p>
    <w:p w:rsidR="009F34C3" w:rsidRDefault="00FB1A68" w:rsidP="009F34C3">
      <w:pPr>
        <w:pStyle w:val="Sinespaciad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7603B3">
        <w:rPr>
          <w:sz w:val="26"/>
          <w:szCs w:val="26"/>
        </w:rPr>
        <w:t xml:space="preserve"> </w:t>
      </w:r>
      <m:oMath>
        <m:f>
          <m:fPr>
            <m:type m:val="li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9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9</m:t>
            </m:r>
          </m:den>
        </m:f>
      </m:oMath>
    </w:p>
    <w:p w:rsidR="009F34C3" w:rsidRDefault="00FB1A68" w:rsidP="009F34C3">
      <w:pPr>
        <w:pStyle w:val="Sinespaciad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7603B3">
        <w:rPr>
          <w:sz w:val="26"/>
          <w:szCs w:val="26"/>
        </w:rPr>
        <w:t xml:space="preserve"> </w:t>
      </w:r>
      <m:oMath>
        <m:f>
          <m:fPr>
            <m:type m:val="li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10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</m:t>
            </m:r>
          </m:den>
        </m:f>
      </m:oMath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2.</w:t>
      </w:r>
      <w:r>
        <w:rPr>
          <w:sz w:val="26"/>
          <w:szCs w:val="26"/>
        </w:rPr>
        <w:t xml:space="preserve"> </w:t>
      </w:r>
      <w:r w:rsidR="00D25264">
        <w:rPr>
          <w:sz w:val="26"/>
          <w:szCs w:val="26"/>
        </w:rPr>
        <w:t xml:space="preserve"> </w:t>
      </w:r>
      <w:r w:rsidR="00FB1A68">
        <w:rPr>
          <w:sz w:val="26"/>
          <w:szCs w:val="26"/>
        </w:rPr>
        <w:t xml:space="preserve">El número </w:t>
      </w:r>
      <w:r w:rsidR="00F7229D">
        <w:rPr>
          <w:sz w:val="26"/>
          <w:szCs w:val="26"/>
        </w:rPr>
        <w:t xml:space="preserve"> </w:t>
      </w:r>
      <w:r w:rsidR="007603B3">
        <w:rPr>
          <w:sz w:val="26"/>
          <w:szCs w:val="26"/>
        </w:rPr>
        <w:t>-4</w:t>
      </w:r>
      <w:r w:rsidR="00FB1A68">
        <w:rPr>
          <w:sz w:val="26"/>
          <w:szCs w:val="26"/>
        </w:rPr>
        <w:t xml:space="preserve"> </w:t>
      </w:r>
      <w:r w:rsidR="00F7229D">
        <w:rPr>
          <w:sz w:val="26"/>
          <w:szCs w:val="26"/>
        </w:rPr>
        <w:t xml:space="preserve"> </w:t>
      </w:r>
      <w:r w:rsidR="007603B3">
        <w:rPr>
          <w:sz w:val="26"/>
          <w:szCs w:val="26"/>
        </w:rPr>
        <w:t>se puede escribir de la siguiente forma</w:t>
      </w:r>
      <w:r w:rsidR="00FB1A68">
        <w:rPr>
          <w:sz w:val="26"/>
          <w:szCs w:val="26"/>
        </w:rPr>
        <w:t>: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D25264" w:rsidP="009F34C3">
      <w:pPr>
        <w:pStyle w:val="Sinespaciad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D2A28">
        <w:rPr>
          <w:sz w:val="26"/>
          <w:szCs w:val="26"/>
        </w:rPr>
        <w:t xml:space="preserve">   </w:t>
      </w:r>
      <m:oMath>
        <m:f>
          <m:fPr>
            <m:type m:val="li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</w:p>
    <w:p w:rsidR="009F34C3" w:rsidRDefault="009F34C3" w:rsidP="009F34C3">
      <w:pPr>
        <w:pStyle w:val="Sinespaciad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D25264">
        <w:rPr>
          <w:sz w:val="26"/>
          <w:szCs w:val="26"/>
        </w:rPr>
        <w:t xml:space="preserve"> </w:t>
      </w:r>
      <w:r w:rsidR="00FB1A68">
        <w:rPr>
          <w:sz w:val="26"/>
          <w:szCs w:val="26"/>
        </w:rPr>
        <w:t xml:space="preserve"> </w:t>
      </w:r>
      <w:r w:rsidR="00AD2A28">
        <w:rPr>
          <w:sz w:val="26"/>
          <w:szCs w:val="26"/>
        </w:rPr>
        <w:t xml:space="preserve"> </w:t>
      </w:r>
      <m:oMath>
        <m:f>
          <m:fPr>
            <m:type m:val="li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24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(-6)</m:t>
            </m:r>
          </m:den>
        </m:f>
      </m:oMath>
    </w:p>
    <w:p w:rsidR="009F34C3" w:rsidRDefault="009F34C3" w:rsidP="009F34C3">
      <w:pPr>
        <w:pStyle w:val="Sinespaciad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D2A28">
        <w:rPr>
          <w:sz w:val="26"/>
          <w:szCs w:val="26"/>
        </w:rPr>
        <w:t xml:space="preserve">      </w:t>
      </w:r>
      <m:oMath>
        <m:f>
          <m:fPr>
            <m:type m:val="li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8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</w:p>
    <w:p w:rsidR="009F34C3" w:rsidRDefault="009F34C3" w:rsidP="009F34C3">
      <w:pPr>
        <w:pStyle w:val="Sinespaciad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D2A28">
        <w:rPr>
          <w:sz w:val="26"/>
          <w:szCs w:val="26"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type m:val="li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16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200D5A" w:rsidRPr="00200D5A" w:rsidRDefault="00200D5A" w:rsidP="009F34C3">
      <w:pPr>
        <w:pStyle w:val="Sinespaciado"/>
        <w:rPr>
          <w:sz w:val="28"/>
          <w:szCs w:val="28"/>
        </w:rPr>
      </w:pPr>
      <w:r w:rsidRPr="00200D5A">
        <w:rPr>
          <w:sz w:val="28"/>
          <w:szCs w:val="28"/>
        </w:rPr>
        <w:t xml:space="preserve">Responda </w:t>
      </w:r>
      <w:r>
        <w:rPr>
          <w:sz w:val="28"/>
          <w:szCs w:val="28"/>
        </w:rPr>
        <w:t xml:space="preserve">las preguntas 3. </w:t>
      </w:r>
      <w:proofErr w:type="gramStart"/>
      <w:r w:rsidR="00715861">
        <w:rPr>
          <w:sz w:val="28"/>
          <w:szCs w:val="28"/>
        </w:rPr>
        <w:t>y</w:t>
      </w:r>
      <w:proofErr w:type="gramEnd"/>
      <w:r>
        <w:rPr>
          <w:sz w:val="28"/>
          <w:szCs w:val="28"/>
        </w:rPr>
        <w:t xml:space="preserve"> 4.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acuerdo al siguiente gráfico:</w:t>
      </w:r>
    </w:p>
    <w:p w:rsidR="00200D5A" w:rsidRDefault="00200D5A" w:rsidP="009F34C3">
      <w:pPr>
        <w:pStyle w:val="Sinespaciado"/>
        <w:rPr>
          <w:b/>
          <w:sz w:val="28"/>
          <w:szCs w:val="28"/>
        </w:rPr>
      </w:pPr>
    </w:p>
    <w:p w:rsidR="00621014" w:rsidRDefault="00621014" w:rsidP="009F34C3">
      <w:pPr>
        <w:pStyle w:val="Sinespaciado"/>
        <w:rPr>
          <w:b/>
          <w:sz w:val="28"/>
          <w:szCs w:val="28"/>
        </w:rPr>
      </w:pPr>
    </w:p>
    <w:p w:rsidR="00AD1894" w:rsidRDefault="00AD1894" w:rsidP="009F34C3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  <w:lang w:eastAsia="es-CO"/>
        </w:rPr>
        <w:tab/>
      </w:r>
      <w:r>
        <w:rPr>
          <w:b/>
          <w:noProof/>
          <w:sz w:val="28"/>
          <w:szCs w:val="28"/>
          <w:lang w:eastAsia="es-CO"/>
        </w:rPr>
        <w:drawing>
          <wp:inline distT="0" distB="0" distL="0" distR="0">
            <wp:extent cx="1472565" cy="140144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40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894" w:rsidRDefault="00AD1894" w:rsidP="009F34C3">
      <w:pPr>
        <w:pStyle w:val="Sinespaciado"/>
        <w:rPr>
          <w:b/>
          <w:sz w:val="28"/>
          <w:szCs w:val="28"/>
        </w:rPr>
      </w:pPr>
    </w:p>
    <w:p w:rsidR="00621014" w:rsidRDefault="00621014" w:rsidP="009F34C3">
      <w:pPr>
        <w:pStyle w:val="Sinespaciado"/>
        <w:rPr>
          <w:b/>
          <w:sz w:val="28"/>
          <w:szCs w:val="28"/>
        </w:rPr>
      </w:pPr>
    </w:p>
    <w:p w:rsidR="009F34C3" w:rsidRPr="0042455F" w:rsidRDefault="009F34C3" w:rsidP="009F34C3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3.</w:t>
      </w:r>
      <w:r w:rsidR="00AD1894">
        <w:rPr>
          <w:sz w:val="26"/>
          <w:szCs w:val="26"/>
        </w:rPr>
        <w:t xml:space="preserve">  La región de color amarillo  corresponde a la fracción</w:t>
      </w:r>
      <w:r w:rsidR="0057654A">
        <w:rPr>
          <w:sz w:val="26"/>
          <w:szCs w:val="26"/>
        </w:rPr>
        <w:t>:</w:t>
      </w:r>
    </w:p>
    <w:p w:rsidR="009F34C3" w:rsidRDefault="009F34C3" w:rsidP="009F34C3">
      <w:pPr>
        <w:pStyle w:val="Sinespaciado"/>
        <w:rPr>
          <w:sz w:val="26"/>
          <w:szCs w:val="26"/>
        </w:rPr>
      </w:pPr>
      <w:r>
        <w:rPr>
          <w:sz w:val="26"/>
          <w:szCs w:val="26"/>
        </w:rPr>
        <w:tab/>
      </w:r>
    </w:p>
    <w:p w:rsidR="009F34C3" w:rsidRDefault="009F34C3" w:rsidP="009F34C3">
      <w:pPr>
        <w:pStyle w:val="Sinespaciad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7654A">
        <w:rPr>
          <w:sz w:val="26"/>
          <w:szCs w:val="26"/>
        </w:rPr>
        <w:t xml:space="preserve">    </w:t>
      </w:r>
      <w:r w:rsidR="00AD1894">
        <w:rPr>
          <w:sz w:val="26"/>
          <w:szCs w:val="26"/>
        </w:rPr>
        <w:t>6/2</w:t>
      </w:r>
    </w:p>
    <w:p w:rsidR="009F34C3" w:rsidRDefault="009F34C3" w:rsidP="009F34C3">
      <w:pPr>
        <w:pStyle w:val="Sinespaciad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7654A">
        <w:rPr>
          <w:sz w:val="26"/>
          <w:szCs w:val="26"/>
        </w:rPr>
        <w:t xml:space="preserve">    </w:t>
      </w:r>
      <w:r w:rsidR="00AD1894">
        <w:rPr>
          <w:sz w:val="26"/>
          <w:szCs w:val="26"/>
        </w:rPr>
        <w:t>2/7</w:t>
      </w:r>
    </w:p>
    <w:p w:rsidR="009F34C3" w:rsidRDefault="009F34C3" w:rsidP="009F34C3">
      <w:pPr>
        <w:pStyle w:val="Sinespaciad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D1894">
        <w:rPr>
          <w:sz w:val="26"/>
          <w:szCs w:val="26"/>
        </w:rPr>
        <w:t xml:space="preserve">    2/6</w:t>
      </w:r>
    </w:p>
    <w:p w:rsidR="009F34C3" w:rsidRDefault="009F34C3" w:rsidP="009F34C3">
      <w:pPr>
        <w:pStyle w:val="Sinespaciad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D1894">
        <w:rPr>
          <w:sz w:val="26"/>
          <w:szCs w:val="26"/>
        </w:rPr>
        <w:t xml:space="preserve">    6/2</w:t>
      </w:r>
    </w:p>
    <w:p w:rsidR="00145557" w:rsidRDefault="00145557" w:rsidP="009F34C3">
      <w:pPr>
        <w:pStyle w:val="Sinespaciado"/>
        <w:rPr>
          <w:b/>
          <w:sz w:val="28"/>
          <w:szCs w:val="28"/>
        </w:rPr>
      </w:pPr>
    </w:p>
    <w:p w:rsidR="00145557" w:rsidRPr="0042455F" w:rsidRDefault="009F34C3" w:rsidP="00145557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lastRenderedPageBreak/>
        <w:t>4.</w:t>
      </w:r>
      <w:r>
        <w:rPr>
          <w:sz w:val="26"/>
          <w:szCs w:val="26"/>
        </w:rPr>
        <w:t xml:space="preserve"> </w:t>
      </w:r>
      <w:r w:rsidR="00145557">
        <w:rPr>
          <w:sz w:val="26"/>
          <w:szCs w:val="26"/>
        </w:rPr>
        <w:t>La región de color blanco  corresponde a la fracción:</w:t>
      </w:r>
    </w:p>
    <w:p w:rsidR="00145557" w:rsidRDefault="00145557" w:rsidP="00145557">
      <w:pPr>
        <w:pStyle w:val="Sinespaciado"/>
        <w:rPr>
          <w:sz w:val="26"/>
          <w:szCs w:val="26"/>
        </w:rPr>
      </w:pPr>
      <w:r>
        <w:rPr>
          <w:sz w:val="26"/>
          <w:szCs w:val="26"/>
        </w:rPr>
        <w:tab/>
      </w:r>
    </w:p>
    <w:p w:rsidR="00145557" w:rsidRDefault="00145557" w:rsidP="00145557">
      <w:pPr>
        <w:pStyle w:val="Sinespaciado"/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        6/</w:t>
      </w:r>
      <w:r w:rsidR="00143DE6">
        <w:rPr>
          <w:sz w:val="26"/>
          <w:szCs w:val="26"/>
        </w:rPr>
        <w:t>4</w:t>
      </w:r>
    </w:p>
    <w:p w:rsidR="00145557" w:rsidRDefault="00145557" w:rsidP="00145557">
      <w:pPr>
        <w:pStyle w:val="Sinespaciado"/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43DE6">
        <w:rPr>
          <w:sz w:val="26"/>
          <w:szCs w:val="26"/>
        </w:rPr>
        <w:t>4</w:t>
      </w:r>
      <w:r>
        <w:rPr>
          <w:sz w:val="26"/>
          <w:szCs w:val="26"/>
        </w:rPr>
        <w:t>/</w:t>
      </w:r>
      <w:r w:rsidR="00143DE6">
        <w:rPr>
          <w:sz w:val="26"/>
          <w:szCs w:val="26"/>
        </w:rPr>
        <w:t>6</w:t>
      </w:r>
    </w:p>
    <w:p w:rsidR="00145557" w:rsidRDefault="00145557" w:rsidP="00145557">
      <w:pPr>
        <w:pStyle w:val="Sinespaciado"/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43DE6">
        <w:rPr>
          <w:sz w:val="26"/>
          <w:szCs w:val="26"/>
        </w:rPr>
        <w:t>5</w:t>
      </w:r>
      <w:r>
        <w:rPr>
          <w:sz w:val="26"/>
          <w:szCs w:val="26"/>
        </w:rPr>
        <w:t>/</w:t>
      </w:r>
      <w:r w:rsidR="00143DE6">
        <w:rPr>
          <w:sz w:val="26"/>
          <w:szCs w:val="26"/>
        </w:rPr>
        <w:t>3</w:t>
      </w:r>
    </w:p>
    <w:p w:rsidR="00145557" w:rsidRDefault="00145557" w:rsidP="00145557">
      <w:pPr>
        <w:pStyle w:val="Sinespaciado"/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43DE6">
        <w:rPr>
          <w:sz w:val="26"/>
          <w:szCs w:val="26"/>
        </w:rPr>
        <w:t>3</w:t>
      </w:r>
      <w:r>
        <w:rPr>
          <w:sz w:val="26"/>
          <w:szCs w:val="26"/>
        </w:rPr>
        <w:t>/</w:t>
      </w:r>
      <w:r w:rsidR="00143DE6">
        <w:rPr>
          <w:sz w:val="26"/>
          <w:szCs w:val="26"/>
        </w:rPr>
        <w:t>5</w:t>
      </w:r>
    </w:p>
    <w:p w:rsidR="009F34C3" w:rsidRDefault="009F34C3" w:rsidP="00145557">
      <w:pPr>
        <w:pStyle w:val="Sinespaciado"/>
        <w:rPr>
          <w:sz w:val="26"/>
          <w:szCs w:val="26"/>
        </w:rPr>
      </w:pPr>
    </w:p>
    <w:p w:rsidR="00143DE6" w:rsidRDefault="00143DE6" w:rsidP="00145557">
      <w:pPr>
        <w:pStyle w:val="Sinespaciado"/>
        <w:rPr>
          <w:sz w:val="26"/>
          <w:szCs w:val="26"/>
        </w:rPr>
      </w:pPr>
    </w:p>
    <w:p w:rsidR="008263E8" w:rsidRDefault="009F34C3" w:rsidP="008263E8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5.</w:t>
      </w:r>
      <w:r>
        <w:rPr>
          <w:sz w:val="26"/>
          <w:szCs w:val="26"/>
        </w:rPr>
        <w:t xml:space="preserve">  </w:t>
      </w:r>
      <w:r w:rsidR="00143DE6">
        <w:rPr>
          <w:sz w:val="26"/>
          <w:szCs w:val="26"/>
        </w:rPr>
        <w:t>La fracción   7/2   se representa gráficamente de la siguiente manera:</w:t>
      </w:r>
    </w:p>
    <w:p w:rsidR="008263E8" w:rsidRDefault="008263E8" w:rsidP="008263E8">
      <w:pPr>
        <w:pStyle w:val="Sinespaciado"/>
        <w:rPr>
          <w:sz w:val="26"/>
          <w:szCs w:val="26"/>
        </w:rPr>
      </w:pPr>
    </w:p>
    <w:p w:rsidR="008263E8" w:rsidRDefault="008263E8" w:rsidP="008263E8">
      <w:pPr>
        <w:pStyle w:val="Sinespaciado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2006AA">
        <w:rPr>
          <w:sz w:val="26"/>
          <w:szCs w:val="26"/>
        </w:rPr>
        <w:t xml:space="preserve">   </w:t>
      </w:r>
    </w:p>
    <w:tbl>
      <w:tblPr>
        <w:tblStyle w:val="Tablaconcuadrcula"/>
        <w:tblW w:w="0" w:type="auto"/>
        <w:tblInd w:w="1065" w:type="dxa"/>
        <w:tblLook w:val="04A0"/>
      </w:tblPr>
      <w:tblGrid>
        <w:gridCol w:w="1140"/>
        <w:gridCol w:w="1140"/>
        <w:gridCol w:w="1141"/>
        <w:gridCol w:w="1142"/>
        <w:gridCol w:w="1142"/>
        <w:gridCol w:w="1142"/>
        <w:gridCol w:w="1142"/>
      </w:tblGrid>
      <w:tr w:rsidR="00803FD4" w:rsidTr="00803FD4">
        <w:tc>
          <w:tcPr>
            <w:tcW w:w="1282" w:type="dxa"/>
            <w:shd w:val="clear" w:color="auto" w:fill="FF0000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282" w:type="dxa"/>
            <w:shd w:val="clear" w:color="auto" w:fill="FF0000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282" w:type="dxa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</w:tr>
    </w:tbl>
    <w:p w:rsidR="00803FD4" w:rsidRPr="002006AA" w:rsidRDefault="00803FD4" w:rsidP="00803FD4">
      <w:pPr>
        <w:pStyle w:val="Sinespaciado"/>
        <w:ind w:left="1065"/>
        <w:rPr>
          <w:sz w:val="26"/>
          <w:szCs w:val="26"/>
        </w:rPr>
      </w:pPr>
    </w:p>
    <w:p w:rsidR="008263E8" w:rsidRDefault="008263E8" w:rsidP="008263E8">
      <w:pPr>
        <w:pStyle w:val="Sinespaciado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803FD4" w:rsidRDefault="00803FD4" w:rsidP="00803FD4">
      <w:pPr>
        <w:pStyle w:val="Sinespaciado"/>
        <w:ind w:left="705"/>
        <w:rPr>
          <w:sz w:val="26"/>
          <w:szCs w:val="26"/>
        </w:rPr>
      </w:pPr>
      <w:r>
        <w:rPr>
          <w:sz w:val="26"/>
          <w:szCs w:val="26"/>
        </w:rPr>
        <w:tab/>
        <w:t xml:space="preserve">    </w:t>
      </w:r>
    </w:p>
    <w:tbl>
      <w:tblPr>
        <w:tblStyle w:val="Tablaconcuadrcula"/>
        <w:tblW w:w="0" w:type="auto"/>
        <w:tblInd w:w="705" w:type="dxa"/>
        <w:tblLook w:val="04A0"/>
      </w:tblPr>
      <w:tblGrid>
        <w:gridCol w:w="758"/>
        <w:gridCol w:w="758"/>
        <w:gridCol w:w="759"/>
        <w:gridCol w:w="759"/>
        <w:gridCol w:w="759"/>
        <w:gridCol w:w="759"/>
        <w:gridCol w:w="759"/>
        <w:gridCol w:w="759"/>
        <w:gridCol w:w="759"/>
        <w:gridCol w:w="760"/>
        <w:gridCol w:w="760"/>
      </w:tblGrid>
      <w:tr w:rsidR="00803FD4" w:rsidTr="00803FD4">
        <w:tc>
          <w:tcPr>
            <w:tcW w:w="816" w:type="dxa"/>
            <w:shd w:val="clear" w:color="auto" w:fill="FF0000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16" w:type="dxa"/>
            <w:shd w:val="clear" w:color="auto" w:fill="FF0000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16" w:type="dxa"/>
            <w:shd w:val="clear" w:color="auto" w:fill="FF0000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16" w:type="dxa"/>
            <w:shd w:val="clear" w:color="auto" w:fill="FF0000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16" w:type="dxa"/>
            <w:shd w:val="clear" w:color="auto" w:fill="FF0000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16" w:type="dxa"/>
            <w:shd w:val="clear" w:color="auto" w:fill="FF0000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17" w:type="dxa"/>
            <w:shd w:val="clear" w:color="auto" w:fill="FF0000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17" w:type="dxa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</w:tr>
    </w:tbl>
    <w:p w:rsidR="00803FD4" w:rsidRDefault="00803FD4" w:rsidP="00803FD4">
      <w:pPr>
        <w:pStyle w:val="Sinespaciado"/>
        <w:ind w:left="705"/>
        <w:rPr>
          <w:sz w:val="26"/>
          <w:szCs w:val="26"/>
        </w:rPr>
      </w:pPr>
    </w:p>
    <w:p w:rsidR="008263E8" w:rsidRDefault="008263E8" w:rsidP="008263E8">
      <w:pPr>
        <w:pStyle w:val="Sinespaciado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803FD4">
        <w:rPr>
          <w:sz w:val="26"/>
          <w:szCs w:val="26"/>
        </w:rPr>
        <w:t xml:space="preserve">     </w:t>
      </w:r>
    </w:p>
    <w:tbl>
      <w:tblPr>
        <w:tblStyle w:val="Tablaconcuadrcula"/>
        <w:tblW w:w="0" w:type="auto"/>
        <w:tblInd w:w="705" w:type="dxa"/>
        <w:tblLook w:val="04A0"/>
      </w:tblPr>
      <w:tblGrid>
        <w:gridCol w:w="1193"/>
        <w:gridCol w:w="1192"/>
        <w:gridCol w:w="1192"/>
        <w:gridCol w:w="1193"/>
        <w:gridCol w:w="1193"/>
        <w:gridCol w:w="1193"/>
        <w:gridCol w:w="1193"/>
      </w:tblGrid>
      <w:tr w:rsidR="00803FD4" w:rsidTr="00803FD4">
        <w:tc>
          <w:tcPr>
            <w:tcW w:w="1282" w:type="dxa"/>
            <w:shd w:val="clear" w:color="auto" w:fill="FF0000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282" w:type="dxa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282" w:type="dxa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283" w:type="dxa"/>
            <w:shd w:val="clear" w:color="auto" w:fill="FF0000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</w:tr>
    </w:tbl>
    <w:p w:rsidR="00803FD4" w:rsidRDefault="00803FD4" w:rsidP="00803FD4">
      <w:pPr>
        <w:pStyle w:val="Sinespaciado"/>
        <w:ind w:left="705"/>
        <w:rPr>
          <w:sz w:val="26"/>
          <w:szCs w:val="26"/>
        </w:rPr>
      </w:pPr>
    </w:p>
    <w:p w:rsidR="00803FD4" w:rsidRDefault="00803FD4" w:rsidP="00803FD4">
      <w:pPr>
        <w:pStyle w:val="Sinespaciado"/>
        <w:ind w:left="705"/>
        <w:rPr>
          <w:sz w:val="26"/>
          <w:szCs w:val="26"/>
        </w:rPr>
      </w:pPr>
    </w:p>
    <w:p w:rsidR="008263E8" w:rsidRDefault="008263E8" w:rsidP="008263E8">
      <w:pPr>
        <w:pStyle w:val="Sinespaciado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tbl>
      <w:tblPr>
        <w:tblStyle w:val="Tablaconcuadrcula"/>
        <w:tblW w:w="0" w:type="auto"/>
        <w:tblInd w:w="1065" w:type="dxa"/>
        <w:tblLook w:val="04A0"/>
      </w:tblPr>
      <w:tblGrid>
        <w:gridCol w:w="1140"/>
        <w:gridCol w:w="1140"/>
        <w:gridCol w:w="1141"/>
        <w:gridCol w:w="1142"/>
        <w:gridCol w:w="1142"/>
        <w:gridCol w:w="1142"/>
        <w:gridCol w:w="1142"/>
      </w:tblGrid>
      <w:tr w:rsidR="00803FD4" w:rsidTr="00803FD4">
        <w:tc>
          <w:tcPr>
            <w:tcW w:w="1282" w:type="dxa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282" w:type="dxa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282" w:type="dxa"/>
            <w:shd w:val="clear" w:color="auto" w:fill="FF0000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283" w:type="dxa"/>
            <w:shd w:val="clear" w:color="auto" w:fill="FF0000"/>
          </w:tcPr>
          <w:p w:rsidR="00803FD4" w:rsidRDefault="00803FD4" w:rsidP="00803FD4">
            <w:pPr>
              <w:pStyle w:val="Sinespaciado"/>
              <w:rPr>
                <w:sz w:val="26"/>
                <w:szCs w:val="26"/>
              </w:rPr>
            </w:pPr>
          </w:p>
        </w:tc>
      </w:tr>
    </w:tbl>
    <w:p w:rsidR="00803FD4" w:rsidRDefault="00803FD4" w:rsidP="00803FD4">
      <w:pPr>
        <w:pStyle w:val="Sinespaciado"/>
        <w:ind w:left="1065"/>
        <w:rPr>
          <w:sz w:val="26"/>
          <w:szCs w:val="26"/>
        </w:rPr>
      </w:pPr>
    </w:p>
    <w:p w:rsidR="002C15BF" w:rsidRDefault="002C15BF" w:rsidP="008263E8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Pr="00213D92" w:rsidRDefault="009F34C3" w:rsidP="00AD7A0D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6.</w:t>
      </w:r>
      <w:r>
        <w:rPr>
          <w:sz w:val="26"/>
          <w:szCs w:val="26"/>
        </w:rPr>
        <w:t xml:space="preserve">  </w:t>
      </w:r>
      <w:r w:rsidR="00B02359">
        <w:rPr>
          <w:sz w:val="26"/>
          <w:szCs w:val="26"/>
        </w:rPr>
        <w:t>De las siguientes fracciones, hay 2 que son equivalentes: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Pr="00B02359" w:rsidRDefault="009F34C3" w:rsidP="009F34C3">
      <w:pPr>
        <w:pStyle w:val="Sinespaciado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="00B02359">
        <w:rPr>
          <w:rFonts w:eastAsiaTheme="minorEastAsia"/>
          <w:sz w:val="26"/>
          <w:szCs w:val="26"/>
        </w:rPr>
        <w:t xml:space="preserve">  y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</w:p>
    <w:p w:rsidR="00B02359" w:rsidRDefault="00B02359" w:rsidP="00B02359">
      <w:pPr>
        <w:pStyle w:val="Sinespaciado"/>
        <w:ind w:left="1065"/>
        <w:rPr>
          <w:sz w:val="26"/>
          <w:szCs w:val="26"/>
        </w:rPr>
      </w:pPr>
    </w:p>
    <w:p w:rsidR="00B02359" w:rsidRPr="00B02359" w:rsidRDefault="009F34C3" w:rsidP="00B02359">
      <w:pPr>
        <w:pStyle w:val="Sinespaciado"/>
        <w:numPr>
          <w:ilvl w:val="0"/>
          <w:numId w:val="6"/>
        </w:numPr>
        <w:rPr>
          <w:sz w:val="26"/>
          <w:szCs w:val="26"/>
        </w:rPr>
      </w:pPr>
      <w:r w:rsidRPr="00B02359">
        <w:rPr>
          <w:sz w:val="26"/>
          <w:szCs w:val="26"/>
        </w:rPr>
        <w:t xml:space="preserve">     </w:t>
      </w:r>
      <w:r w:rsidR="007F6001" w:rsidRPr="00B02359">
        <w:rPr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="00B02359">
        <w:rPr>
          <w:rFonts w:eastAsiaTheme="minorEastAsia"/>
          <w:sz w:val="26"/>
          <w:szCs w:val="26"/>
        </w:rPr>
        <w:t xml:space="preserve">  y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</w:p>
    <w:p w:rsidR="00B02359" w:rsidRDefault="00B02359" w:rsidP="00B02359">
      <w:pPr>
        <w:pStyle w:val="Sinespaciado"/>
        <w:rPr>
          <w:sz w:val="26"/>
          <w:szCs w:val="26"/>
        </w:rPr>
      </w:pPr>
    </w:p>
    <w:p w:rsidR="00B02359" w:rsidRPr="00B02359" w:rsidRDefault="009F34C3" w:rsidP="00B02359">
      <w:pPr>
        <w:pStyle w:val="Sinespaciado"/>
        <w:numPr>
          <w:ilvl w:val="0"/>
          <w:numId w:val="6"/>
        </w:numPr>
        <w:rPr>
          <w:sz w:val="26"/>
          <w:szCs w:val="26"/>
        </w:rPr>
      </w:pPr>
      <w:r w:rsidRPr="00B02359">
        <w:rPr>
          <w:sz w:val="26"/>
          <w:szCs w:val="26"/>
        </w:rPr>
        <w:t xml:space="preserve">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="00B02359">
        <w:rPr>
          <w:rFonts w:eastAsiaTheme="minorEastAsia"/>
          <w:sz w:val="26"/>
          <w:szCs w:val="26"/>
        </w:rPr>
        <w:t xml:space="preserve">  y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</m:oMath>
    </w:p>
    <w:p w:rsidR="00B02359" w:rsidRDefault="00B02359" w:rsidP="00B02359">
      <w:pPr>
        <w:pStyle w:val="Sinespaciado"/>
        <w:rPr>
          <w:sz w:val="26"/>
          <w:szCs w:val="26"/>
        </w:rPr>
      </w:pPr>
    </w:p>
    <w:p w:rsidR="00B02359" w:rsidRDefault="009F34C3" w:rsidP="00B02359">
      <w:pPr>
        <w:pStyle w:val="Sinespaciado"/>
        <w:numPr>
          <w:ilvl w:val="0"/>
          <w:numId w:val="6"/>
        </w:numPr>
        <w:rPr>
          <w:sz w:val="26"/>
          <w:szCs w:val="26"/>
        </w:rPr>
      </w:pPr>
      <w:r w:rsidRPr="00B02359">
        <w:rPr>
          <w:sz w:val="26"/>
          <w:szCs w:val="26"/>
        </w:rPr>
        <w:t xml:space="preserve">    </w:t>
      </w:r>
      <w:r w:rsidR="007F6001" w:rsidRPr="00B02359">
        <w:rPr>
          <w:sz w:val="26"/>
          <w:szCs w:val="26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="00B02359">
        <w:rPr>
          <w:rFonts w:eastAsiaTheme="minorEastAsia"/>
          <w:sz w:val="26"/>
          <w:szCs w:val="26"/>
        </w:rPr>
        <w:t xml:space="preserve">  y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</w:p>
    <w:p w:rsidR="006D4176" w:rsidRPr="00B02359" w:rsidRDefault="006D4176" w:rsidP="00B02359">
      <w:pPr>
        <w:pStyle w:val="Sinespaciado"/>
        <w:ind w:left="1065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lastRenderedPageBreak/>
        <w:t>7.</w:t>
      </w:r>
      <w:r>
        <w:rPr>
          <w:sz w:val="26"/>
          <w:szCs w:val="26"/>
        </w:rPr>
        <w:t xml:space="preserve">  </w:t>
      </w:r>
      <w:r w:rsidR="003B7D65">
        <w:rPr>
          <w:sz w:val="26"/>
          <w:szCs w:val="26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897"/>
        <w:gridCol w:w="897"/>
        <w:gridCol w:w="898"/>
        <w:gridCol w:w="898"/>
        <w:gridCol w:w="898"/>
        <w:gridCol w:w="898"/>
        <w:gridCol w:w="898"/>
        <w:gridCol w:w="898"/>
        <w:gridCol w:w="898"/>
        <w:gridCol w:w="898"/>
      </w:tblGrid>
      <w:tr w:rsidR="003B7D65" w:rsidTr="003B7D65">
        <w:tc>
          <w:tcPr>
            <w:tcW w:w="897" w:type="dxa"/>
            <w:shd w:val="clear" w:color="auto" w:fill="548DD4" w:themeFill="text2" w:themeFillTint="99"/>
          </w:tcPr>
          <w:p w:rsidR="003B7D65" w:rsidRDefault="003B7D65" w:rsidP="009F34C3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97" w:type="dxa"/>
            <w:shd w:val="clear" w:color="auto" w:fill="548DD4" w:themeFill="text2" w:themeFillTint="99"/>
          </w:tcPr>
          <w:p w:rsidR="003B7D65" w:rsidRDefault="003B7D65" w:rsidP="009F34C3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98" w:type="dxa"/>
            <w:shd w:val="clear" w:color="auto" w:fill="548DD4" w:themeFill="text2" w:themeFillTint="99"/>
          </w:tcPr>
          <w:p w:rsidR="003B7D65" w:rsidRDefault="003B7D65" w:rsidP="009F34C3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3B7D65" w:rsidRDefault="003B7D65" w:rsidP="009F34C3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3B7D65" w:rsidRDefault="003B7D65" w:rsidP="009F34C3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3B7D65" w:rsidRDefault="003B7D65" w:rsidP="009F34C3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3B7D65" w:rsidRDefault="003B7D65" w:rsidP="009F34C3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3B7D65" w:rsidRDefault="003B7D65" w:rsidP="009F34C3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3B7D65" w:rsidRDefault="003B7D65" w:rsidP="009F34C3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3B7D65" w:rsidRDefault="003B7D65" w:rsidP="009F34C3">
            <w:pPr>
              <w:pStyle w:val="Sinespaciado"/>
              <w:rPr>
                <w:sz w:val="26"/>
                <w:szCs w:val="26"/>
              </w:rPr>
            </w:pPr>
          </w:p>
        </w:tc>
      </w:tr>
    </w:tbl>
    <w:p w:rsidR="003B7D65" w:rsidRDefault="003B7D65" w:rsidP="009F34C3">
      <w:pPr>
        <w:pStyle w:val="Sinespaciado"/>
        <w:rPr>
          <w:sz w:val="26"/>
          <w:szCs w:val="26"/>
        </w:rPr>
      </w:pPr>
    </w:p>
    <w:p w:rsidR="003B7D65" w:rsidRDefault="003B7D65" w:rsidP="009F34C3">
      <w:pPr>
        <w:pStyle w:val="Sinespaciado"/>
        <w:rPr>
          <w:sz w:val="26"/>
          <w:szCs w:val="26"/>
        </w:rPr>
      </w:pPr>
      <w:r>
        <w:rPr>
          <w:sz w:val="26"/>
          <w:szCs w:val="26"/>
        </w:rPr>
        <w:tab/>
        <w:t>La fracción que representa una de estas gráficas es equivalente a la fracción</w:t>
      </w:r>
    </w:p>
    <w:p w:rsidR="003B7D65" w:rsidRDefault="003B7D65" w:rsidP="009F34C3">
      <w:pPr>
        <w:pStyle w:val="Sinespaciado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B326BD">
        <w:rPr>
          <w:sz w:val="26"/>
          <w:szCs w:val="26"/>
        </w:rPr>
        <w:t>que</w:t>
      </w:r>
      <w:proofErr w:type="gramEnd"/>
      <w:r w:rsidR="00B326BD">
        <w:rPr>
          <w:sz w:val="26"/>
          <w:szCs w:val="26"/>
        </w:rPr>
        <w:t xml:space="preserve"> </w:t>
      </w:r>
      <w:r w:rsidR="00D0727F">
        <w:rPr>
          <w:sz w:val="26"/>
          <w:szCs w:val="26"/>
        </w:rPr>
        <w:t xml:space="preserve">se </w:t>
      </w:r>
      <w:r>
        <w:rPr>
          <w:sz w:val="26"/>
          <w:szCs w:val="26"/>
        </w:rPr>
        <w:t>r</w:t>
      </w:r>
      <w:r w:rsidR="00B326BD">
        <w:rPr>
          <w:sz w:val="26"/>
          <w:szCs w:val="26"/>
        </w:rPr>
        <w:t>epresenta</w:t>
      </w:r>
      <w:r>
        <w:rPr>
          <w:sz w:val="26"/>
          <w:szCs w:val="26"/>
        </w:rPr>
        <w:t xml:space="preserve"> en el gráfico anterior:</w:t>
      </w:r>
    </w:p>
    <w:p w:rsidR="003B7D65" w:rsidRDefault="003B7D65" w:rsidP="009F34C3">
      <w:pPr>
        <w:pStyle w:val="Sinespaciado"/>
        <w:rPr>
          <w:sz w:val="26"/>
          <w:szCs w:val="26"/>
        </w:rPr>
      </w:pPr>
    </w:p>
    <w:p w:rsidR="009F34C3" w:rsidRPr="003B7D65" w:rsidRDefault="009F34C3" w:rsidP="009F34C3">
      <w:pPr>
        <w:pStyle w:val="Sinespaciado"/>
        <w:numPr>
          <w:ilvl w:val="0"/>
          <w:numId w:val="7"/>
        </w:numPr>
        <w:rPr>
          <w:b/>
          <w:sz w:val="30"/>
          <w:szCs w:val="30"/>
        </w:rPr>
      </w:pPr>
      <w:r>
        <w:rPr>
          <w:sz w:val="26"/>
          <w:szCs w:val="26"/>
        </w:rPr>
        <w:t xml:space="preserve">        </w:t>
      </w:r>
    </w:p>
    <w:tbl>
      <w:tblPr>
        <w:tblStyle w:val="Tablaconcuadrcula"/>
        <w:tblW w:w="0" w:type="auto"/>
        <w:tblInd w:w="1065" w:type="dxa"/>
        <w:tblLook w:val="04A0"/>
      </w:tblPr>
      <w:tblGrid>
        <w:gridCol w:w="799"/>
        <w:gridCol w:w="798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3B7D65" w:rsidTr="003B7D65">
        <w:tc>
          <w:tcPr>
            <w:tcW w:w="897" w:type="dxa"/>
            <w:shd w:val="clear" w:color="auto" w:fill="A6A6A6" w:themeFill="background1" w:themeFillShade="A6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97" w:type="dxa"/>
            <w:shd w:val="clear" w:color="auto" w:fill="A6A6A6" w:themeFill="background1" w:themeFillShade="A6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98" w:type="dxa"/>
            <w:shd w:val="clear" w:color="auto" w:fill="A6A6A6" w:themeFill="background1" w:themeFillShade="A6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98" w:type="dxa"/>
            <w:shd w:val="clear" w:color="auto" w:fill="A6A6A6" w:themeFill="background1" w:themeFillShade="A6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</w:tr>
    </w:tbl>
    <w:p w:rsidR="003B7D65" w:rsidRDefault="003B7D65" w:rsidP="003B7D65">
      <w:pPr>
        <w:pStyle w:val="Sinespaciado"/>
        <w:ind w:left="1065"/>
        <w:rPr>
          <w:b/>
          <w:sz w:val="30"/>
          <w:szCs w:val="30"/>
        </w:rPr>
      </w:pPr>
    </w:p>
    <w:p w:rsidR="009F34C3" w:rsidRPr="003B7D65" w:rsidRDefault="009F34C3" w:rsidP="009F34C3">
      <w:pPr>
        <w:pStyle w:val="Sinespaciado"/>
        <w:numPr>
          <w:ilvl w:val="0"/>
          <w:numId w:val="7"/>
        </w:numPr>
        <w:rPr>
          <w:b/>
          <w:sz w:val="30"/>
          <w:szCs w:val="30"/>
        </w:rPr>
      </w:pPr>
      <w:r>
        <w:rPr>
          <w:sz w:val="26"/>
          <w:szCs w:val="26"/>
        </w:rPr>
        <w:t xml:space="preserve">       </w:t>
      </w:r>
      <w:r w:rsidR="00473065">
        <w:rPr>
          <w:sz w:val="26"/>
          <w:szCs w:val="26"/>
        </w:rPr>
        <w:t xml:space="preserve"> </w:t>
      </w:r>
    </w:p>
    <w:tbl>
      <w:tblPr>
        <w:tblStyle w:val="Tablaconcuadrcula"/>
        <w:tblW w:w="0" w:type="auto"/>
        <w:tblInd w:w="1065" w:type="dxa"/>
        <w:tblLook w:val="04A0"/>
      </w:tblPr>
      <w:tblGrid>
        <w:gridCol w:w="398"/>
        <w:gridCol w:w="398"/>
        <w:gridCol w:w="399"/>
        <w:gridCol w:w="399"/>
        <w:gridCol w:w="399"/>
        <w:gridCol w:w="399"/>
        <w:gridCol w:w="399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3B7D65" w:rsidTr="003B7D65">
        <w:tc>
          <w:tcPr>
            <w:tcW w:w="448" w:type="dxa"/>
            <w:shd w:val="clear" w:color="auto" w:fill="76923C" w:themeFill="accent3" w:themeFillShade="BF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9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9" w:type="dxa"/>
            <w:shd w:val="clear" w:color="auto" w:fill="76923C" w:themeFill="accent3" w:themeFillShade="BF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9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9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9" w:type="dxa"/>
            <w:shd w:val="clear" w:color="auto" w:fill="76923C" w:themeFill="accent3" w:themeFillShade="BF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9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9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9" w:type="dxa"/>
            <w:shd w:val="clear" w:color="auto" w:fill="76923C" w:themeFill="accent3" w:themeFillShade="BF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9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9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9" w:type="dxa"/>
            <w:shd w:val="clear" w:color="auto" w:fill="76923C" w:themeFill="accent3" w:themeFillShade="BF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9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9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9" w:type="dxa"/>
            <w:shd w:val="clear" w:color="auto" w:fill="76923C" w:themeFill="accent3" w:themeFillShade="BF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9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9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9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449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</w:tr>
    </w:tbl>
    <w:p w:rsidR="003B7D65" w:rsidRDefault="003B7D65" w:rsidP="003B7D65">
      <w:pPr>
        <w:pStyle w:val="Sinespaciado"/>
        <w:ind w:left="1065"/>
        <w:rPr>
          <w:sz w:val="26"/>
          <w:szCs w:val="26"/>
        </w:rPr>
      </w:pPr>
    </w:p>
    <w:p w:rsidR="009F34C3" w:rsidRPr="003B7D65" w:rsidRDefault="009F34C3" w:rsidP="009F34C3">
      <w:pPr>
        <w:pStyle w:val="Sinespaciado"/>
        <w:numPr>
          <w:ilvl w:val="0"/>
          <w:numId w:val="7"/>
        </w:numPr>
        <w:rPr>
          <w:b/>
          <w:sz w:val="30"/>
          <w:szCs w:val="30"/>
        </w:rPr>
      </w:pPr>
      <w:r>
        <w:rPr>
          <w:sz w:val="26"/>
          <w:szCs w:val="26"/>
        </w:rPr>
        <w:t xml:space="preserve">      </w:t>
      </w:r>
      <w:r w:rsidR="00A50B4C">
        <w:rPr>
          <w:sz w:val="26"/>
          <w:szCs w:val="26"/>
        </w:rPr>
        <w:t xml:space="preserve"> </w:t>
      </w:r>
      <w:r w:rsidR="00473065">
        <w:rPr>
          <w:sz w:val="26"/>
          <w:szCs w:val="26"/>
        </w:rPr>
        <w:t xml:space="preserve"> </w:t>
      </w:r>
    </w:p>
    <w:tbl>
      <w:tblPr>
        <w:tblStyle w:val="Tablaconcuadrcula"/>
        <w:tblW w:w="0" w:type="auto"/>
        <w:tblInd w:w="1065" w:type="dxa"/>
        <w:tblLook w:val="04A0"/>
      </w:tblPr>
      <w:tblGrid>
        <w:gridCol w:w="533"/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3B7D65" w:rsidTr="003B7D65">
        <w:tc>
          <w:tcPr>
            <w:tcW w:w="598" w:type="dxa"/>
            <w:shd w:val="clear" w:color="auto" w:fill="FABF8F" w:themeFill="accent6" w:themeFillTint="99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598" w:type="dxa"/>
            <w:shd w:val="clear" w:color="auto" w:fill="FABF8F" w:themeFill="accent6" w:themeFillTint="99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598" w:type="dxa"/>
            <w:shd w:val="clear" w:color="auto" w:fill="FABF8F" w:themeFill="accent6" w:themeFillTint="99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598" w:type="dxa"/>
            <w:shd w:val="clear" w:color="auto" w:fill="FABF8F" w:themeFill="accent6" w:themeFillTint="99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598" w:type="dxa"/>
            <w:shd w:val="clear" w:color="auto" w:fill="FABF8F" w:themeFill="accent6" w:themeFillTint="99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598" w:type="dxa"/>
            <w:shd w:val="clear" w:color="auto" w:fill="FABF8F" w:themeFill="accent6" w:themeFillTint="99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599" w:type="dxa"/>
            <w:shd w:val="clear" w:color="auto" w:fill="FABF8F" w:themeFill="accent6" w:themeFillTint="99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599" w:type="dxa"/>
            <w:shd w:val="clear" w:color="auto" w:fill="FABF8F" w:themeFill="accent6" w:themeFillTint="99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599" w:type="dxa"/>
            <w:shd w:val="clear" w:color="auto" w:fill="FABF8F" w:themeFill="accent6" w:themeFillTint="99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599" w:type="dxa"/>
            <w:shd w:val="clear" w:color="auto" w:fill="FABF8F" w:themeFill="accent6" w:themeFillTint="99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599" w:type="dxa"/>
            <w:shd w:val="clear" w:color="auto" w:fill="FABF8F" w:themeFill="accent6" w:themeFillTint="99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599" w:type="dxa"/>
            <w:shd w:val="clear" w:color="auto" w:fill="FABF8F" w:themeFill="accent6" w:themeFillTint="99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</w:tr>
    </w:tbl>
    <w:p w:rsidR="003B7D65" w:rsidRDefault="003B7D65" w:rsidP="003B7D65">
      <w:pPr>
        <w:pStyle w:val="Sinespaciado"/>
        <w:ind w:left="1065"/>
        <w:rPr>
          <w:sz w:val="26"/>
          <w:szCs w:val="26"/>
        </w:rPr>
      </w:pPr>
    </w:p>
    <w:p w:rsidR="003B7D65" w:rsidRPr="003B7D65" w:rsidRDefault="003B7D65" w:rsidP="009F34C3">
      <w:pPr>
        <w:pStyle w:val="Sinespaciado"/>
        <w:numPr>
          <w:ilvl w:val="0"/>
          <w:numId w:val="7"/>
        </w:numPr>
        <w:rPr>
          <w:b/>
          <w:sz w:val="30"/>
          <w:szCs w:val="30"/>
        </w:rPr>
      </w:pPr>
      <w:r>
        <w:rPr>
          <w:sz w:val="26"/>
          <w:szCs w:val="26"/>
        </w:rPr>
        <w:t xml:space="preserve">  </w:t>
      </w:r>
    </w:p>
    <w:tbl>
      <w:tblPr>
        <w:tblStyle w:val="Tablaconcuadrcula"/>
        <w:tblW w:w="0" w:type="auto"/>
        <w:tblInd w:w="1065" w:type="dxa"/>
        <w:tblLook w:val="04A0"/>
      </w:tblPr>
      <w:tblGrid>
        <w:gridCol w:w="1598"/>
        <w:gridCol w:w="1597"/>
        <w:gridCol w:w="1598"/>
        <w:gridCol w:w="1598"/>
        <w:gridCol w:w="1598"/>
      </w:tblGrid>
      <w:tr w:rsidR="003B7D65" w:rsidTr="003B7D65">
        <w:tc>
          <w:tcPr>
            <w:tcW w:w="1795" w:type="dxa"/>
            <w:shd w:val="clear" w:color="auto" w:fill="B6DDE8" w:themeFill="accent5" w:themeFillTint="66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795" w:type="dxa"/>
            <w:shd w:val="clear" w:color="auto" w:fill="B6DDE8" w:themeFill="accent5" w:themeFillTint="66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796" w:type="dxa"/>
            <w:shd w:val="clear" w:color="auto" w:fill="B6DDE8" w:themeFill="accent5" w:themeFillTint="66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796" w:type="dxa"/>
            <w:shd w:val="clear" w:color="auto" w:fill="B6DDE8" w:themeFill="accent5" w:themeFillTint="66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  <w:tc>
          <w:tcPr>
            <w:tcW w:w="1796" w:type="dxa"/>
          </w:tcPr>
          <w:p w:rsidR="003B7D65" w:rsidRDefault="003B7D65" w:rsidP="003B7D65">
            <w:pPr>
              <w:pStyle w:val="Sinespaciado"/>
              <w:rPr>
                <w:sz w:val="26"/>
                <w:szCs w:val="26"/>
              </w:rPr>
            </w:pPr>
          </w:p>
        </w:tc>
      </w:tr>
    </w:tbl>
    <w:p w:rsidR="009F34C3" w:rsidRDefault="00473065" w:rsidP="003B7D65">
      <w:pPr>
        <w:pStyle w:val="Sinespaciado"/>
        <w:ind w:left="1065"/>
        <w:rPr>
          <w:b/>
          <w:sz w:val="30"/>
          <w:szCs w:val="30"/>
        </w:rPr>
      </w:pPr>
      <w:r>
        <w:rPr>
          <w:sz w:val="26"/>
          <w:szCs w:val="26"/>
        </w:rPr>
        <w:t xml:space="preserve">  </w:t>
      </w:r>
    </w:p>
    <w:p w:rsidR="00233EBF" w:rsidRDefault="003B7D65">
      <w:r>
        <w:tab/>
      </w:r>
      <w:r>
        <w:tab/>
      </w:r>
    </w:p>
    <w:p w:rsidR="001A4B5E" w:rsidRPr="001A4B5E" w:rsidRDefault="001A4B5E">
      <w:pPr>
        <w:rPr>
          <w:b/>
          <w:sz w:val="16"/>
          <w:szCs w:val="16"/>
        </w:rPr>
      </w:pPr>
    </w:p>
    <w:p w:rsidR="00A50B4C" w:rsidRDefault="00A50B4C">
      <w:pPr>
        <w:rPr>
          <w:sz w:val="26"/>
          <w:szCs w:val="26"/>
        </w:rPr>
      </w:pPr>
      <w:r>
        <w:rPr>
          <w:b/>
          <w:sz w:val="28"/>
          <w:szCs w:val="28"/>
        </w:rPr>
        <w:t xml:space="preserve">8.  </w:t>
      </w:r>
      <w:r w:rsidR="00694F72">
        <w:rPr>
          <w:sz w:val="28"/>
          <w:szCs w:val="28"/>
        </w:rPr>
        <w:t xml:space="preserve">Al amplificar la fracción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694F72">
        <w:rPr>
          <w:rFonts w:eastAsiaTheme="minorEastAsia"/>
          <w:sz w:val="32"/>
          <w:szCs w:val="32"/>
        </w:rPr>
        <w:t xml:space="preserve">  </w:t>
      </w:r>
      <w:r w:rsidR="00694F72" w:rsidRPr="00694F72">
        <w:rPr>
          <w:rFonts w:eastAsiaTheme="minorEastAsia"/>
          <w:sz w:val="26"/>
          <w:szCs w:val="26"/>
        </w:rPr>
        <w:t xml:space="preserve"> por 5</w:t>
      </w:r>
      <w:r w:rsidR="00694F72">
        <w:rPr>
          <w:rFonts w:eastAsiaTheme="minorEastAsia"/>
          <w:sz w:val="26"/>
          <w:szCs w:val="26"/>
        </w:rPr>
        <w:t>, se obtiene la fracción:</w:t>
      </w:r>
    </w:p>
    <w:p w:rsidR="00694F72" w:rsidRPr="00B02359" w:rsidRDefault="002C294E" w:rsidP="00694F72">
      <w:pPr>
        <w:pStyle w:val="Sinespaciado"/>
        <w:numPr>
          <w:ilvl w:val="0"/>
          <w:numId w:val="29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="00694F72">
        <w:rPr>
          <w:rFonts w:eastAsiaTheme="minorEastAsia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</m:oMath>
    </w:p>
    <w:p w:rsidR="00694F72" w:rsidRDefault="00694F72" w:rsidP="00694F72">
      <w:pPr>
        <w:pStyle w:val="Sinespaciado"/>
        <w:ind w:left="1065"/>
        <w:rPr>
          <w:sz w:val="26"/>
          <w:szCs w:val="26"/>
        </w:rPr>
      </w:pPr>
    </w:p>
    <w:p w:rsidR="00694F72" w:rsidRPr="00B02359" w:rsidRDefault="00694F72" w:rsidP="00694F72">
      <w:pPr>
        <w:pStyle w:val="Sinespaciado"/>
        <w:numPr>
          <w:ilvl w:val="0"/>
          <w:numId w:val="29"/>
        </w:numPr>
        <w:rPr>
          <w:sz w:val="26"/>
          <w:szCs w:val="26"/>
        </w:rPr>
      </w:pPr>
      <w:r w:rsidRPr="00B02359">
        <w:rPr>
          <w:sz w:val="26"/>
          <w:szCs w:val="26"/>
        </w:rPr>
        <w:t xml:space="preserve">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20</m:t>
            </m:r>
          </m:den>
        </m:f>
      </m:oMath>
    </w:p>
    <w:p w:rsidR="00694F72" w:rsidRDefault="00694F72" w:rsidP="00694F72">
      <w:pPr>
        <w:pStyle w:val="Sinespaciado"/>
        <w:rPr>
          <w:sz w:val="26"/>
          <w:szCs w:val="26"/>
        </w:rPr>
      </w:pPr>
    </w:p>
    <w:p w:rsidR="00694F72" w:rsidRPr="00694F72" w:rsidRDefault="00694F72" w:rsidP="00694F72">
      <w:pPr>
        <w:pStyle w:val="Sinespaciado"/>
        <w:numPr>
          <w:ilvl w:val="0"/>
          <w:numId w:val="29"/>
        </w:numPr>
        <w:rPr>
          <w:sz w:val="26"/>
          <w:szCs w:val="26"/>
        </w:rPr>
      </w:pPr>
      <w:r w:rsidRPr="00694F72">
        <w:rPr>
          <w:sz w:val="26"/>
          <w:szCs w:val="26"/>
        </w:rPr>
        <w:t xml:space="preserve">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Pr="00694F72">
        <w:rPr>
          <w:rFonts w:eastAsiaTheme="minorEastAsia"/>
          <w:sz w:val="26"/>
          <w:szCs w:val="26"/>
        </w:rPr>
        <w:t xml:space="preserve">  </w:t>
      </w:r>
    </w:p>
    <w:p w:rsidR="00694F72" w:rsidRPr="00694F72" w:rsidRDefault="00694F72" w:rsidP="00694F72">
      <w:pPr>
        <w:pStyle w:val="Sinespaciado"/>
        <w:rPr>
          <w:sz w:val="26"/>
          <w:szCs w:val="26"/>
        </w:rPr>
      </w:pPr>
    </w:p>
    <w:p w:rsidR="002C294E" w:rsidRDefault="00694F72" w:rsidP="00694F72">
      <w:pPr>
        <w:pStyle w:val="Sinespaciado"/>
        <w:numPr>
          <w:ilvl w:val="0"/>
          <w:numId w:val="29"/>
        </w:numPr>
        <w:rPr>
          <w:sz w:val="28"/>
          <w:szCs w:val="28"/>
        </w:rPr>
      </w:pPr>
      <w:r>
        <w:rPr>
          <w:sz w:val="26"/>
          <w:szCs w:val="26"/>
        </w:rPr>
        <w:t xml:space="preserve">      </w:t>
      </w:r>
      <w:r w:rsidRPr="00B02359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</w:p>
    <w:p w:rsidR="008548B0" w:rsidRPr="001A4B5E" w:rsidRDefault="008548B0" w:rsidP="002C294E">
      <w:pPr>
        <w:pStyle w:val="Sinespaciado"/>
        <w:rPr>
          <w:sz w:val="16"/>
          <w:szCs w:val="16"/>
        </w:rPr>
      </w:pPr>
    </w:p>
    <w:p w:rsidR="002C294E" w:rsidRDefault="002C294E" w:rsidP="002C294E">
      <w:pPr>
        <w:pStyle w:val="Sinespaciado"/>
        <w:rPr>
          <w:sz w:val="28"/>
          <w:szCs w:val="28"/>
        </w:rPr>
      </w:pPr>
    </w:p>
    <w:p w:rsidR="00640F0E" w:rsidRDefault="00640F0E" w:rsidP="002C294E">
      <w:pPr>
        <w:pStyle w:val="Sinespaciado"/>
        <w:rPr>
          <w:sz w:val="28"/>
          <w:szCs w:val="28"/>
        </w:rPr>
      </w:pPr>
    </w:p>
    <w:p w:rsidR="00640F0E" w:rsidRDefault="00640F0E" w:rsidP="002C294E">
      <w:pPr>
        <w:pStyle w:val="Sinespaciado"/>
        <w:rPr>
          <w:sz w:val="28"/>
          <w:szCs w:val="28"/>
        </w:rPr>
      </w:pPr>
    </w:p>
    <w:p w:rsidR="00640F0E" w:rsidRDefault="00640F0E" w:rsidP="002C294E">
      <w:pPr>
        <w:pStyle w:val="Sinespaciado"/>
        <w:rPr>
          <w:sz w:val="28"/>
          <w:szCs w:val="28"/>
        </w:rPr>
      </w:pPr>
    </w:p>
    <w:p w:rsidR="00B95657" w:rsidRDefault="002C294E" w:rsidP="00B95657">
      <w:pPr>
        <w:rPr>
          <w:sz w:val="26"/>
          <w:szCs w:val="26"/>
        </w:rPr>
      </w:pPr>
      <w:r w:rsidRPr="0036247D">
        <w:rPr>
          <w:b/>
          <w:sz w:val="28"/>
          <w:szCs w:val="28"/>
        </w:rPr>
        <w:lastRenderedPageBreak/>
        <w:t>9.</w:t>
      </w:r>
      <w:r>
        <w:rPr>
          <w:sz w:val="28"/>
          <w:szCs w:val="28"/>
        </w:rPr>
        <w:t xml:space="preserve">   </w:t>
      </w:r>
      <w:r w:rsidR="00640F0E">
        <w:rPr>
          <w:sz w:val="28"/>
          <w:szCs w:val="28"/>
        </w:rPr>
        <w:t xml:space="preserve">Al simplificar la fracción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="00640F0E">
        <w:rPr>
          <w:sz w:val="28"/>
          <w:szCs w:val="28"/>
        </w:rPr>
        <w:t xml:space="preserve"> ,  </w:t>
      </w:r>
      <w:proofErr w:type="gramStart"/>
      <w:r w:rsidR="00640F0E">
        <w:rPr>
          <w:sz w:val="28"/>
          <w:szCs w:val="28"/>
        </w:rPr>
        <w:t xml:space="preserve">resulta </w:t>
      </w:r>
      <w:r w:rsidR="001A4B5E">
        <w:rPr>
          <w:sz w:val="28"/>
          <w:szCs w:val="28"/>
        </w:rPr>
        <w:t>:</w:t>
      </w:r>
      <w:proofErr w:type="gramEnd"/>
      <w:r w:rsidR="00B95657" w:rsidRPr="00B95657">
        <w:rPr>
          <w:sz w:val="26"/>
          <w:szCs w:val="26"/>
        </w:rPr>
        <w:t xml:space="preserve"> </w:t>
      </w:r>
    </w:p>
    <w:p w:rsidR="00B95657" w:rsidRPr="00B02359" w:rsidRDefault="00B95657" w:rsidP="00B95657">
      <w:pPr>
        <w:pStyle w:val="Sinespaciado"/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</w:p>
    <w:p w:rsidR="00B95657" w:rsidRDefault="00B95657" w:rsidP="00B95657">
      <w:pPr>
        <w:pStyle w:val="Sinespaciado"/>
        <w:ind w:left="1065"/>
        <w:rPr>
          <w:sz w:val="26"/>
          <w:szCs w:val="26"/>
        </w:rPr>
      </w:pPr>
    </w:p>
    <w:p w:rsidR="00B95657" w:rsidRPr="00B02359" w:rsidRDefault="00B95657" w:rsidP="00B95657">
      <w:pPr>
        <w:pStyle w:val="Sinespaciado"/>
        <w:numPr>
          <w:ilvl w:val="0"/>
          <w:numId w:val="30"/>
        </w:numPr>
        <w:rPr>
          <w:sz w:val="26"/>
          <w:szCs w:val="26"/>
        </w:rPr>
      </w:pPr>
      <w:r w:rsidRPr="00B02359">
        <w:rPr>
          <w:sz w:val="26"/>
          <w:szCs w:val="26"/>
        </w:rPr>
        <w:t xml:space="preserve">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</w:p>
    <w:p w:rsidR="00B95657" w:rsidRDefault="00B95657" w:rsidP="00B95657">
      <w:pPr>
        <w:pStyle w:val="Sinespaciado"/>
        <w:rPr>
          <w:sz w:val="26"/>
          <w:szCs w:val="26"/>
        </w:rPr>
      </w:pPr>
    </w:p>
    <w:p w:rsidR="00B95657" w:rsidRPr="00694F72" w:rsidRDefault="00B95657" w:rsidP="00B95657">
      <w:pPr>
        <w:pStyle w:val="Sinespaciado"/>
        <w:numPr>
          <w:ilvl w:val="0"/>
          <w:numId w:val="30"/>
        </w:numPr>
        <w:rPr>
          <w:sz w:val="26"/>
          <w:szCs w:val="26"/>
        </w:rPr>
      </w:pPr>
      <w:r w:rsidRPr="00694F72">
        <w:rPr>
          <w:sz w:val="26"/>
          <w:szCs w:val="26"/>
        </w:rPr>
        <w:t xml:space="preserve">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Pr="00694F72">
        <w:rPr>
          <w:rFonts w:eastAsiaTheme="minorEastAsia"/>
          <w:sz w:val="26"/>
          <w:szCs w:val="26"/>
        </w:rPr>
        <w:t xml:space="preserve">  </w:t>
      </w:r>
    </w:p>
    <w:p w:rsidR="00B95657" w:rsidRPr="00694F72" w:rsidRDefault="00B95657" w:rsidP="00B95657">
      <w:pPr>
        <w:pStyle w:val="Sinespaciado"/>
        <w:rPr>
          <w:sz w:val="26"/>
          <w:szCs w:val="26"/>
        </w:rPr>
      </w:pPr>
    </w:p>
    <w:p w:rsidR="00B95657" w:rsidRDefault="00B95657" w:rsidP="00B95657">
      <w:pPr>
        <w:pStyle w:val="Sinespaciado"/>
        <w:numPr>
          <w:ilvl w:val="0"/>
          <w:numId w:val="30"/>
        </w:numPr>
        <w:rPr>
          <w:sz w:val="28"/>
          <w:szCs w:val="28"/>
        </w:rPr>
      </w:pPr>
      <w:r>
        <w:rPr>
          <w:sz w:val="26"/>
          <w:szCs w:val="26"/>
        </w:rPr>
        <w:t xml:space="preserve">      </w:t>
      </w:r>
      <w:r w:rsidRPr="00B02359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20</m:t>
            </m:r>
          </m:den>
        </m:f>
      </m:oMath>
    </w:p>
    <w:p w:rsidR="00640F0E" w:rsidRDefault="00640F0E" w:rsidP="00B95657">
      <w:pPr>
        <w:rPr>
          <w:sz w:val="28"/>
          <w:szCs w:val="28"/>
        </w:rPr>
      </w:pPr>
    </w:p>
    <w:p w:rsidR="00640F0E" w:rsidRDefault="00640F0E" w:rsidP="001A4B5E">
      <w:pPr>
        <w:pStyle w:val="Sinespaciado"/>
        <w:rPr>
          <w:sz w:val="28"/>
          <w:szCs w:val="28"/>
        </w:rPr>
      </w:pPr>
    </w:p>
    <w:p w:rsidR="00024604" w:rsidRPr="000823B4" w:rsidRDefault="006E699F" w:rsidP="00024604">
      <w:pPr>
        <w:rPr>
          <w:sz w:val="26"/>
          <w:szCs w:val="26"/>
        </w:rPr>
      </w:pPr>
      <w:r w:rsidRPr="00150681"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 </w:t>
      </w:r>
      <w:r w:rsidR="000823B4">
        <w:rPr>
          <w:sz w:val="28"/>
          <w:szCs w:val="28"/>
        </w:rPr>
        <w:t xml:space="preserve">El racional   ̶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="000823B4">
        <w:rPr>
          <w:rFonts w:eastAsiaTheme="minorEastAsia"/>
          <w:sz w:val="32"/>
          <w:szCs w:val="32"/>
        </w:rPr>
        <w:t xml:space="preserve"> ,  </w:t>
      </w:r>
      <w:r w:rsidR="000823B4">
        <w:rPr>
          <w:rFonts w:eastAsiaTheme="minorEastAsia"/>
          <w:sz w:val="26"/>
          <w:szCs w:val="26"/>
        </w:rPr>
        <w:t>se ubica correctamente en la siguiente  recta numérica:</w:t>
      </w:r>
    </w:p>
    <w:p w:rsidR="00024604" w:rsidRDefault="006B64A0" w:rsidP="00024604">
      <w:pPr>
        <w:pStyle w:val="Sinespaciado"/>
      </w:pPr>
      <w:r w:rsidRPr="006B64A0">
        <w:rPr>
          <w:b/>
          <w:noProof/>
          <w:sz w:val="28"/>
          <w:szCs w:val="28"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44.1pt;margin-top:4.1pt;width:0;height:13.05pt;z-index:251658240" o:connectortype="straight">
            <v:stroke endarrow="block"/>
          </v:shape>
        </w:pict>
      </w:r>
      <w:r w:rsidR="00024604">
        <w:rPr>
          <w:sz w:val="26"/>
          <w:szCs w:val="26"/>
        </w:rPr>
        <w:tab/>
      </w:r>
      <w:r w:rsidR="00024604" w:rsidRPr="002C294E">
        <w:rPr>
          <w:b/>
          <w:sz w:val="28"/>
          <w:szCs w:val="28"/>
        </w:rPr>
        <w:t>A.</w:t>
      </w:r>
      <w:r w:rsidR="00024604">
        <w:tab/>
      </w:r>
    </w:p>
    <w:p w:rsidR="0022192F" w:rsidRDefault="0022192F" w:rsidP="00024604">
      <w:pPr>
        <w:pStyle w:val="Sinespaciado"/>
      </w:pPr>
      <w:r>
        <w:tab/>
      </w:r>
      <w:r>
        <w:tab/>
      </w:r>
      <w:r>
        <w:rPr>
          <w:noProof/>
          <w:lang w:eastAsia="es-CO"/>
        </w:rPr>
        <w:drawing>
          <wp:inline distT="0" distB="0" distL="0" distR="0">
            <wp:extent cx="3930650" cy="11874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92F" w:rsidRDefault="0022192F" w:rsidP="00024604">
      <w:pPr>
        <w:pStyle w:val="Sinespaciado"/>
      </w:pPr>
      <w:r>
        <w:tab/>
      </w:r>
      <w:r>
        <w:tab/>
      </w:r>
      <w:r>
        <w:tab/>
      </w:r>
      <w:r>
        <w:tab/>
        <w:t xml:space="preserve"> -5</w:t>
      </w:r>
      <w:r>
        <w:tab/>
        <w:t xml:space="preserve">  -4           -3           -2            -1</w:t>
      </w:r>
      <w:r>
        <w:tab/>
        <w:t xml:space="preserve">       0</w:t>
      </w:r>
    </w:p>
    <w:p w:rsidR="0022192F" w:rsidRDefault="0022192F" w:rsidP="00024604">
      <w:pPr>
        <w:pStyle w:val="Sinespaciado"/>
        <w:rPr>
          <w:sz w:val="26"/>
          <w:szCs w:val="26"/>
        </w:rPr>
      </w:pPr>
    </w:p>
    <w:p w:rsidR="00024604" w:rsidRDefault="00024604" w:rsidP="00024604">
      <w:pPr>
        <w:pStyle w:val="Sinespaciado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b/>
          <w:sz w:val="28"/>
          <w:szCs w:val="28"/>
        </w:rPr>
        <w:t xml:space="preserve">B.    </w:t>
      </w:r>
      <w:r w:rsidRPr="00613454">
        <w:rPr>
          <w:sz w:val="28"/>
          <w:szCs w:val="28"/>
        </w:rPr>
        <w:tab/>
      </w:r>
    </w:p>
    <w:p w:rsidR="0022192F" w:rsidRDefault="006B64A0" w:rsidP="0022192F">
      <w:pPr>
        <w:pStyle w:val="Sinespaciado"/>
      </w:pPr>
      <w:r w:rsidRPr="006B64A0">
        <w:rPr>
          <w:b/>
          <w:noProof/>
          <w:sz w:val="28"/>
          <w:szCs w:val="28"/>
          <w:lang w:eastAsia="es-CO"/>
        </w:rPr>
        <w:pict>
          <v:shape id="_x0000_s1028" type="#_x0000_t32" style="position:absolute;margin-left:225.7pt;margin-top:1.9pt;width:0;height:13.05pt;z-index:251659264" o:connectortype="straight">
            <v:stroke endarrow="block"/>
          </v:shape>
        </w:pict>
      </w:r>
      <w:r w:rsidR="0022192F">
        <w:rPr>
          <w:sz w:val="28"/>
          <w:szCs w:val="28"/>
        </w:rPr>
        <w:tab/>
      </w:r>
      <w:r w:rsidR="0022192F">
        <w:rPr>
          <w:sz w:val="28"/>
          <w:szCs w:val="28"/>
        </w:rPr>
        <w:tab/>
      </w:r>
    </w:p>
    <w:p w:rsidR="0022192F" w:rsidRDefault="0022192F" w:rsidP="0022192F">
      <w:pPr>
        <w:pStyle w:val="Sinespaciado"/>
      </w:pPr>
      <w:r>
        <w:tab/>
      </w:r>
      <w:r>
        <w:tab/>
      </w:r>
      <w:r>
        <w:rPr>
          <w:noProof/>
          <w:lang w:eastAsia="es-CO"/>
        </w:rPr>
        <w:drawing>
          <wp:inline distT="0" distB="0" distL="0" distR="0">
            <wp:extent cx="3930650" cy="118745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92F" w:rsidRDefault="0022192F" w:rsidP="0022192F">
      <w:pPr>
        <w:pStyle w:val="Sinespaciado"/>
      </w:pPr>
      <w:r>
        <w:tab/>
      </w:r>
      <w:r>
        <w:tab/>
      </w:r>
      <w:r>
        <w:tab/>
      </w:r>
      <w:r>
        <w:tab/>
        <w:t xml:space="preserve"> -3</w:t>
      </w:r>
      <w:r>
        <w:tab/>
        <w:t xml:space="preserve">          -2                   -1</w:t>
      </w:r>
      <w:r>
        <w:tab/>
        <w:t xml:space="preserve">              0</w:t>
      </w:r>
    </w:p>
    <w:p w:rsidR="0022192F" w:rsidRDefault="0022192F" w:rsidP="00024604">
      <w:pPr>
        <w:pStyle w:val="Sinespaciado"/>
        <w:rPr>
          <w:sz w:val="28"/>
          <w:szCs w:val="28"/>
        </w:rPr>
      </w:pPr>
    </w:p>
    <w:p w:rsidR="00D31F16" w:rsidRDefault="00024604" w:rsidP="0002460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ab/>
      </w:r>
      <w:r w:rsidRPr="0036247D">
        <w:rPr>
          <w:b/>
          <w:sz w:val="28"/>
          <w:szCs w:val="28"/>
        </w:rPr>
        <w:t>C.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 w:rsidR="00D31F16" w:rsidRDefault="006B64A0" w:rsidP="00D31F16">
      <w:pPr>
        <w:pStyle w:val="Sinespaciado"/>
      </w:pPr>
      <w:r w:rsidRPr="006B64A0">
        <w:rPr>
          <w:b/>
          <w:noProof/>
          <w:sz w:val="28"/>
          <w:szCs w:val="28"/>
          <w:lang w:eastAsia="es-CO"/>
        </w:rPr>
        <w:pict>
          <v:shape id="_x0000_s1029" type="#_x0000_t32" style="position:absolute;margin-left:262.4pt;margin-top:.25pt;width:0;height:13.05pt;z-index:251660288" o:connectortype="straight">
            <v:stroke endarrow="block"/>
          </v:shape>
        </w:pict>
      </w:r>
      <w:r w:rsidR="00D31F16">
        <w:rPr>
          <w:sz w:val="28"/>
          <w:szCs w:val="28"/>
        </w:rPr>
        <w:tab/>
      </w:r>
      <w:r w:rsidR="00D31F16">
        <w:rPr>
          <w:sz w:val="28"/>
          <w:szCs w:val="28"/>
        </w:rPr>
        <w:tab/>
      </w:r>
    </w:p>
    <w:p w:rsidR="00D31F16" w:rsidRDefault="00D31F16" w:rsidP="00D31F16">
      <w:pPr>
        <w:pStyle w:val="Sinespaciado"/>
      </w:pPr>
      <w:r>
        <w:tab/>
      </w:r>
      <w:r>
        <w:tab/>
      </w:r>
      <w:r>
        <w:rPr>
          <w:noProof/>
          <w:lang w:eastAsia="es-CO"/>
        </w:rPr>
        <w:drawing>
          <wp:inline distT="0" distB="0" distL="0" distR="0">
            <wp:extent cx="3930650" cy="118745"/>
            <wp:effectExtent l="1905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F16" w:rsidRDefault="00D31F16" w:rsidP="00D31F16">
      <w:pPr>
        <w:pStyle w:val="Sinespaciado"/>
      </w:pPr>
      <w:r>
        <w:tab/>
      </w:r>
      <w:r>
        <w:tab/>
      </w:r>
      <w:r>
        <w:tab/>
        <w:t xml:space="preserve"> -2</w:t>
      </w:r>
      <w:r>
        <w:tab/>
        <w:t xml:space="preserve">                        -1                  </w:t>
      </w:r>
      <w:r>
        <w:tab/>
        <w:t xml:space="preserve">      0</w:t>
      </w:r>
    </w:p>
    <w:p w:rsidR="00D31F16" w:rsidRDefault="00D31F16" w:rsidP="00024604">
      <w:pPr>
        <w:pStyle w:val="Sinespaciado"/>
        <w:rPr>
          <w:sz w:val="28"/>
          <w:szCs w:val="28"/>
        </w:rPr>
      </w:pPr>
    </w:p>
    <w:p w:rsidR="005D16BF" w:rsidRDefault="00024604" w:rsidP="0002460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ab/>
      </w:r>
      <w:r w:rsidRPr="0036247D">
        <w:rPr>
          <w:b/>
          <w:sz w:val="28"/>
          <w:szCs w:val="28"/>
        </w:rPr>
        <w:t>D.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</w:p>
    <w:p w:rsidR="00D31F16" w:rsidRDefault="006B64A0" w:rsidP="00D31F16">
      <w:pPr>
        <w:pStyle w:val="Sinespaciado"/>
      </w:pPr>
      <w:r w:rsidRPr="006B64A0">
        <w:rPr>
          <w:b/>
          <w:noProof/>
          <w:sz w:val="28"/>
          <w:szCs w:val="28"/>
          <w:lang w:eastAsia="es-CO"/>
        </w:rPr>
        <w:pict>
          <v:shape id="_x0000_s1030" type="#_x0000_t32" style="position:absolute;margin-left:113.85pt;margin-top:.5pt;width:0;height:13.05pt;z-index:251661312" o:connectortype="straight">
            <v:stroke endarrow="block"/>
          </v:shape>
        </w:pict>
      </w:r>
      <w:r w:rsidR="00D31F16">
        <w:rPr>
          <w:sz w:val="28"/>
          <w:szCs w:val="28"/>
        </w:rPr>
        <w:tab/>
      </w:r>
      <w:r w:rsidR="00D31F16">
        <w:rPr>
          <w:sz w:val="28"/>
          <w:szCs w:val="28"/>
        </w:rPr>
        <w:tab/>
      </w:r>
    </w:p>
    <w:p w:rsidR="00D31F16" w:rsidRDefault="00D31F16" w:rsidP="00D31F16">
      <w:pPr>
        <w:pStyle w:val="Sinespaciado"/>
      </w:pPr>
      <w:r>
        <w:tab/>
      </w:r>
      <w:r>
        <w:tab/>
      </w:r>
      <w:r>
        <w:rPr>
          <w:noProof/>
          <w:lang w:eastAsia="es-CO"/>
        </w:rPr>
        <w:drawing>
          <wp:inline distT="0" distB="0" distL="0" distR="0">
            <wp:extent cx="3930650" cy="118745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F16" w:rsidRDefault="00D31F16" w:rsidP="00D31F16">
      <w:pPr>
        <w:pStyle w:val="Sinespaciado"/>
      </w:pPr>
      <w:r>
        <w:tab/>
      </w:r>
      <w:r>
        <w:tab/>
      </w:r>
      <w:r>
        <w:tab/>
        <w:t xml:space="preserve"> -2</w:t>
      </w:r>
      <w:r>
        <w:tab/>
        <w:t xml:space="preserve">                        -1                  </w:t>
      </w:r>
      <w:r>
        <w:tab/>
        <w:t xml:space="preserve">      0</w:t>
      </w:r>
    </w:p>
    <w:p w:rsidR="00D31F16" w:rsidRDefault="00D31F16" w:rsidP="00024604">
      <w:pPr>
        <w:pStyle w:val="Sinespaciado"/>
        <w:rPr>
          <w:sz w:val="28"/>
          <w:szCs w:val="28"/>
        </w:rPr>
      </w:pPr>
    </w:p>
    <w:p w:rsidR="00D31F16" w:rsidRDefault="00D31F16" w:rsidP="00024604">
      <w:pPr>
        <w:pStyle w:val="Sinespaciado"/>
        <w:rPr>
          <w:b/>
          <w:sz w:val="26"/>
          <w:szCs w:val="26"/>
        </w:rPr>
      </w:pPr>
    </w:p>
    <w:p w:rsidR="006E699F" w:rsidRDefault="006E699F" w:rsidP="006E699F">
      <w:pPr>
        <w:pStyle w:val="Sinespaciado"/>
        <w:rPr>
          <w:sz w:val="28"/>
          <w:szCs w:val="28"/>
        </w:rPr>
      </w:pPr>
    </w:p>
    <w:p w:rsidR="001E0D2E" w:rsidRDefault="001E0D2E" w:rsidP="006E699F">
      <w:pPr>
        <w:pStyle w:val="Sinespaciado"/>
        <w:rPr>
          <w:sz w:val="28"/>
          <w:szCs w:val="28"/>
        </w:rPr>
      </w:pPr>
    </w:p>
    <w:p w:rsidR="00C85057" w:rsidRDefault="00C85057" w:rsidP="006E699F">
      <w:pPr>
        <w:pStyle w:val="Sinespaciado"/>
        <w:rPr>
          <w:sz w:val="28"/>
          <w:szCs w:val="28"/>
        </w:rPr>
      </w:pPr>
    </w:p>
    <w:p w:rsidR="00D32C1D" w:rsidRPr="00332F26" w:rsidRDefault="00D32C1D" w:rsidP="006E699F">
      <w:pPr>
        <w:pStyle w:val="Sinespaciado"/>
        <w:rPr>
          <w:sz w:val="28"/>
          <w:szCs w:val="28"/>
        </w:rPr>
      </w:pPr>
      <w:r w:rsidRPr="00150681">
        <w:rPr>
          <w:b/>
          <w:sz w:val="28"/>
          <w:szCs w:val="28"/>
        </w:rPr>
        <w:lastRenderedPageBreak/>
        <w:t>11.</w:t>
      </w:r>
      <w:r>
        <w:rPr>
          <w:sz w:val="28"/>
          <w:szCs w:val="28"/>
        </w:rPr>
        <w:t xml:space="preserve">   </w:t>
      </w:r>
      <w:r w:rsidR="00332F26">
        <w:rPr>
          <w:sz w:val="28"/>
          <w:szCs w:val="28"/>
        </w:rPr>
        <w:t xml:space="preserve">El valor de la incógnita (X) que hace verdadera la igualdad  </w:t>
      </w:r>
      <w:r w:rsidR="00332F26">
        <w:rPr>
          <w:b/>
          <w:sz w:val="28"/>
          <w:szCs w:val="28"/>
        </w:rPr>
        <w:t>5</w:t>
      </w:r>
      <w:r w:rsidR="00332F26">
        <w:rPr>
          <w:b/>
          <w:sz w:val="28"/>
          <w:szCs w:val="28"/>
          <w:vertAlign w:val="superscript"/>
        </w:rPr>
        <w:t>X</w:t>
      </w:r>
      <w:r w:rsidR="00AE7067">
        <w:rPr>
          <w:b/>
          <w:sz w:val="28"/>
          <w:szCs w:val="28"/>
          <w:vertAlign w:val="superscript"/>
        </w:rPr>
        <w:t xml:space="preserve"> </w:t>
      </w:r>
      <w:r w:rsidR="00332F26">
        <w:rPr>
          <w:b/>
          <w:sz w:val="28"/>
          <w:szCs w:val="28"/>
        </w:rPr>
        <w:t>=</w:t>
      </w:r>
      <w:r w:rsidR="00AE7067">
        <w:rPr>
          <w:b/>
          <w:sz w:val="28"/>
          <w:szCs w:val="28"/>
        </w:rPr>
        <w:t xml:space="preserve"> </w:t>
      </w:r>
      <w:r w:rsidR="00332F26">
        <w:rPr>
          <w:b/>
          <w:sz w:val="28"/>
          <w:szCs w:val="28"/>
        </w:rPr>
        <w:t>125</w:t>
      </w:r>
      <w:r w:rsidR="00332F26">
        <w:rPr>
          <w:sz w:val="28"/>
          <w:szCs w:val="28"/>
        </w:rPr>
        <w:t xml:space="preserve"> es:</w:t>
      </w:r>
    </w:p>
    <w:p w:rsidR="00C85057" w:rsidRDefault="00C85057" w:rsidP="002C294E">
      <w:pPr>
        <w:pStyle w:val="Sinespaciado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C85057" w:rsidRPr="00C85057" w:rsidRDefault="00332F26" w:rsidP="00C85057">
      <w:pPr>
        <w:pStyle w:val="Sinespaciado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X = 2</w:t>
      </w:r>
    </w:p>
    <w:p w:rsidR="00C85057" w:rsidRPr="00C85057" w:rsidRDefault="00C85057" w:rsidP="00C85057">
      <w:pPr>
        <w:pStyle w:val="Sinespaciado"/>
        <w:numPr>
          <w:ilvl w:val="0"/>
          <w:numId w:val="12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 w:rsidR="00332F26">
        <w:rPr>
          <w:sz w:val="26"/>
          <w:szCs w:val="26"/>
        </w:rPr>
        <w:tab/>
        <w:t>X = 4</w:t>
      </w:r>
    </w:p>
    <w:p w:rsidR="00C85057" w:rsidRPr="00C85057" w:rsidRDefault="00C85057" w:rsidP="00C85057">
      <w:pPr>
        <w:pStyle w:val="Sinespaciado"/>
        <w:numPr>
          <w:ilvl w:val="0"/>
          <w:numId w:val="12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 </w:t>
      </w:r>
      <w:r w:rsidR="00332F26">
        <w:rPr>
          <w:sz w:val="26"/>
          <w:szCs w:val="26"/>
        </w:rPr>
        <w:tab/>
        <w:t>X = 3</w:t>
      </w:r>
    </w:p>
    <w:p w:rsidR="00C85057" w:rsidRPr="000A3A6A" w:rsidRDefault="00C85057" w:rsidP="00C85057">
      <w:pPr>
        <w:pStyle w:val="Sinespaciado"/>
        <w:numPr>
          <w:ilvl w:val="0"/>
          <w:numId w:val="12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 w:rsidR="00332F26">
        <w:rPr>
          <w:sz w:val="26"/>
          <w:szCs w:val="26"/>
        </w:rPr>
        <w:tab/>
        <w:t>X = 5</w:t>
      </w:r>
    </w:p>
    <w:p w:rsidR="000A3A6A" w:rsidRDefault="000A3A6A" w:rsidP="000A3A6A">
      <w:pPr>
        <w:pStyle w:val="Sinespaciado"/>
        <w:rPr>
          <w:sz w:val="26"/>
          <w:szCs w:val="26"/>
        </w:rPr>
      </w:pPr>
    </w:p>
    <w:p w:rsidR="007C3C54" w:rsidRDefault="007C3C54" w:rsidP="000A3A6A">
      <w:pPr>
        <w:pStyle w:val="Sinespaciado"/>
        <w:rPr>
          <w:sz w:val="26"/>
          <w:szCs w:val="26"/>
        </w:rPr>
      </w:pPr>
    </w:p>
    <w:p w:rsidR="00AE7067" w:rsidRPr="00332F26" w:rsidRDefault="000A3A6A" w:rsidP="00AE7067">
      <w:pPr>
        <w:pStyle w:val="Sinespaciado"/>
        <w:rPr>
          <w:sz w:val="28"/>
          <w:szCs w:val="28"/>
        </w:rPr>
      </w:pPr>
      <w:r w:rsidRPr="008C0381">
        <w:rPr>
          <w:b/>
          <w:sz w:val="28"/>
          <w:szCs w:val="28"/>
        </w:rPr>
        <w:t>12.</w:t>
      </w:r>
      <w:r>
        <w:rPr>
          <w:sz w:val="26"/>
          <w:szCs w:val="26"/>
        </w:rPr>
        <w:t xml:space="preserve">   </w:t>
      </w:r>
      <w:r w:rsidR="00AE7067">
        <w:rPr>
          <w:sz w:val="28"/>
          <w:szCs w:val="28"/>
        </w:rPr>
        <w:t xml:space="preserve">El valor de la incógnita (X) que hace verdadera la igualdad  </w:t>
      </w:r>
      <w:r w:rsidR="00AE7067">
        <w:rPr>
          <w:b/>
          <w:sz w:val="28"/>
          <w:szCs w:val="28"/>
        </w:rPr>
        <w:t>X</w:t>
      </w:r>
      <w:r w:rsidR="00AE7067">
        <w:rPr>
          <w:b/>
          <w:sz w:val="28"/>
          <w:szCs w:val="28"/>
          <w:vertAlign w:val="superscript"/>
        </w:rPr>
        <w:t xml:space="preserve">3 </w:t>
      </w:r>
      <w:r w:rsidR="00AE7067">
        <w:rPr>
          <w:b/>
          <w:sz w:val="28"/>
          <w:szCs w:val="28"/>
        </w:rPr>
        <w:t>= 64</w:t>
      </w:r>
      <w:r w:rsidR="00AE7067">
        <w:rPr>
          <w:sz w:val="28"/>
          <w:szCs w:val="28"/>
        </w:rPr>
        <w:t xml:space="preserve"> es:</w:t>
      </w:r>
    </w:p>
    <w:p w:rsidR="00AE7067" w:rsidRDefault="00AE7067" w:rsidP="00AE7067">
      <w:pPr>
        <w:pStyle w:val="Sinespaciado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AE7067" w:rsidRPr="00C85057" w:rsidRDefault="00AE7067" w:rsidP="00AE7067">
      <w:pPr>
        <w:pStyle w:val="Sinespaciado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X = 2</w:t>
      </w:r>
    </w:p>
    <w:p w:rsidR="00AE7067" w:rsidRPr="00C85057" w:rsidRDefault="00AE7067" w:rsidP="00AE7067">
      <w:pPr>
        <w:pStyle w:val="Sinespaciado"/>
        <w:numPr>
          <w:ilvl w:val="0"/>
          <w:numId w:val="18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X = 4</w:t>
      </w:r>
    </w:p>
    <w:p w:rsidR="00AE7067" w:rsidRPr="00C85057" w:rsidRDefault="00AE7067" w:rsidP="00AE7067">
      <w:pPr>
        <w:pStyle w:val="Sinespaciado"/>
        <w:numPr>
          <w:ilvl w:val="0"/>
          <w:numId w:val="18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X = 3</w:t>
      </w:r>
    </w:p>
    <w:p w:rsidR="00AE7067" w:rsidRPr="000A3A6A" w:rsidRDefault="00AE7067" w:rsidP="00AE7067">
      <w:pPr>
        <w:pStyle w:val="Sinespaciado"/>
        <w:numPr>
          <w:ilvl w:val="0"/>
          <w:numId w:val="18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X = 5</w:t>
      </w:r>
    </w:p>
    <w:p w:rsidR="00DD213F" w:rsidRDefault="00DD213F" w:rsidP="000A3A6A">
      <w:pPr>
        <w:pStyle w:val="Sinespaciado"/>
        <w:rPr>
          <w:sz w:val="26"/>
          <w:szCs w:val="26"/>
        </w:rPr>
      </w:pPr>
    </w:p>
    <w:p w:rsidR="00DD213F" w:rsidRDefault="00DD213F" w:rsidP="000A3A6A">
      <w:pPr>
        <w:pStyle w:val="Sinespaciado"/>
        <w:rPr>
          <w:sz w:val="26"/>
          <w:szCs w:val="26"/>
        </w:rPr>
      </w:pPr>
    </w:p>
    <w:p w:rsidR="00E328AF" w:rsidRPr="00332F26" w:rsidRDefault="00DD213F" w:rsidP="00E328AF">
      <w:pPr>
        <w:pStyle w:val="Sinespaciado"/>
        <w:rPr>
          <w:sz w:val="28"/>
          <w:szCs w:val="28"/>
        </w:rPr>
      </w:pPr>
      <w:r w:rsidRPr="008C0381">
        <w:rPr>
          <w:b/>
          <w:sz w:val="28"/>
          <w:szCs w:val="28"/>
        </w:rPr>
        <w:t>13.</w:t>
      </w:r>
      <w:r>
        <w:rPr>
          <w:sz w:val="26"/>
          <w:szCs w:val="26"/>
        </w:rPr>
        <w:t xml:space="preserve">   </w:t>
      </w:r>
      <w:r w:rsidR="00E328AF">
        <w:rPr>
          <w:sz w:val="28"/>
          <w:szCs w:val="28"/>
        </w:rPr>
        <w:t xml:space="preserve">El valor de la incógnita (X) que hace verdadera la igualdad  </w:t>
      </w:r>
      <w:r w:rsidR="00E328AF" w:rsidRPr="00E328AF">
        <w:rPr>
          <w:b/>
          <w:sz w:val="28"/>
          <w:szCs w:val="28"/>
        </w:rPr>
        <w:t>3</w:t>
      </w:r>
      <w:r w:rsidR="00E328AF" w:rsidRPr="00E328AF">
        <w:rPr>
          <w:b/>
          <w:sz w:val="28"/>
          <w:szCs w:val="28"/>
          <w:vertAlign w:val="superscript"/>
        </w:rPr>
        <w:t xml:space="preserve">4 </w:t>
      </w:r>
      <w:r w:rsidR="00E328AF" w:rsidRPr="00E328AF">
        <w:rPr>
          <w:b/>
          <w:sz w:val="28"/>
          <w:szCs w:val="28"/>
        </w:rPr>
        <w:t>=</w:t>
      </w:r>
      <w:r w:rsidR="00E328AF">
        <w:rPr>
          <w:b/>
          <w:sz w:val="28"/>
          <w:szCs w:val="28"/>
        </w:rPr>
        <w:t xml:space="preserve"> X</w:t>
      </w:r>
      <w:r w:rsidR="00E328AF">
        <w:rPr>
          <w:sz w:val="28"/>
          <w:szCs w:val="28"/>
        </w:rPr>
        <w:t xml:space="preserve"> es:</w:t>
      </w:r>
    </w:p>
    <w:p w:rsidR="00E328AF" w:rsidRDefault="00E328AF" w:rsidP="00E328AF">
      <w:pPr>
        <w:pStyle w:val="Sinespaciado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E328AF" w:rsidRPr="00C85057" w:rsidRDefault="00E328AF" w:rsidP="00E328AF">
      <w:pPr>
        <w:pStyle w:val="Sinespaciado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X = 12</w:t>
      </w:r>
    </w:p>
    <w:p w:rsidR="00E328AF" w:rsidRPr="00C85057" w:rsidRDefault="00E328AF" w:rsidP="00E328AF">
      <w:pPr>
        <w:pStyle w:val="Sinespaciado"/>
        <w:numPr>
          <w:ilvl w:val="0"/>
          <w:numId w:val="19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X = 34</w:t>
      </w:r>
    </w:p>
    <w:p w:rsidR="00E328AF" w:rsidRPr="00C85057" w:rsidRDefault="00E328AF" w:rsidP="00E328AF">
      <w:pPr>
        <w:pStyle w:val="Sinespaciado"/>
        <w:numPr>
          <w:ilvl w:val="0"/>
          <w:numId w:val="19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X = 81</w:t>
      </w:r>
    </w:p>
    <w:p w:rsidR="00E328AF" w:rsidRPr="000A3A6A" w:rsidRDefault="00E328AF" w:rsidP="00E328AF">
      <w:pPr>
        <w:pStyle w:val="Sinespaciado"/>
        <w:numPr>
          <w:ilvl w:val="0"/>
          <w:numId w:val="19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X = 43</w:t>
      </w:r>
    </w:p>
    <w:p w:rsidR="007C3C54" w:rsidRDefault="007C3C54" w:rsidP="00E328AF">
      <w:pPr>
        <w:pStyle w:val="Sinespaciado"/>
        <w:rPr>
          <w:sz w:val="26"/>
          <w:szCs w:val="26"/>
        </w:rPr>
      </w:pPr>
    </w:p>
    <w:p w:rsidR="008548B0" w:rsidRDefault="008548B0" w:rsidP="007C3C54">
      <w:pPr>
        <w:pStyle w:val="Sinespaciado"/>
        <w:rPr>
          <w:sz w:val="26"/>
          <w:szCs w:val="26"/>
        </w:rPr>
      </w:pPr>
    </w:p>
    <w:p w:rsidR="001E0076" w:rsidRPr="00332F26" w:rsidRDefault="002C3812" w:rsidP="001E0076">
      <w:pPr>
        <w:pStyle w:val="Sinespaciado"/>
        <w:rPr>
          <w:sz w:val="28"/>
          <w:szCs w:val="28"/>
        </w:rPr>
      </w:pPr>
      <w:r w:rsidRPr="008C0381">
        <w:rPr>
          <w:b/>
          <w:sz w:val="28"/>
          <w:szCs w:val="28"/>
        </w:rPr>
        <w:t>14.</w:t>
      </w:r>
      <w:r>
        <w:rPr>
          <w:sz w:val="26"/>
          <w:szCs w:val="26"/>
        </w:rPr>
        <w:t xml:space="preserve">  </w:t>
      </w:r>
      <w:r w:rsidR="001E0076">
        <w:rPr>
          <w:sz w:val="28"/>
          <w:szCs w:val="28"/>
        </w:rPr>
        <w:t xml:space="preserve">El valor de la incógnita (X) que hace verdadera la igualdad  </w:t>
      </w:r>
      <w:r w:rsidR="001E0076" w:rsidRPr="001E0076">
        <w:rPr>
          <w:b/>
          <w:sz w:val="28"/>
          <w:szCs w:val="28"/>
        </w:rPr>
        <w:t>(-</w:t>
      </w:r>
      <w:r w:rsidR="001E0076" w:rsidRPr="00E328AF">
        <w:rPr>
          <w:b/>
          <w:sz w:val="28"/>
          <w:szCs w:val="28"/>
        </w:rPr>
        <w:t>3</w:t>
      </w:r>
      <w:r w:rsidR="001E0076">
        <w:rPr>
          <w:b/>
          <w:sz w:val="28"/>
          <w:szCs w:val="28"/>
        </w:rPr>
        <w:t>)</w:t>
      </w:r>
      <w:r w:rsidR="001E0076" w:rsidRPr="00E328AF">
        <w:rPr>
          <w:b/>
          <w:sz w:val="28"/>
          <w:szCs w:val="28"/>
          <w:vertAlign w:val="superscript"/>
        </w:rPr>
        <w:t xml:space="preserve">4 </w:t>
      </w:r>
      <w:r w:rsidR="001E0076" w:rsidRPr="00E328AF">
        <w:rPr>
          <w:b/>
          <w:sz w:val="28"/>
          <w:szCs w:val="28"/>
        </w:rPr>
        <w:t>=</w:t>
      </w:r>
      <w:r w:rsidR="001E0076">
        <w:rPr>
          <w:b/>
          <w:sz w:val="28"/>
          <w:szCs w:val="28"/>
        </w:rPr>
        <w:t xml:space="preserve"> X</w:t>
      </w:r>
      <w:r w:rsidR="001E0076">
        <w:rPr>
          <w:sz w:val="28"/>
          <w:szCs w:val="28"/>
        </w:rPr>
        <w:t xml:space="preserve"> es:</w:t>
      </w:r>
    </w:p>
    <w:p w:rsidR="001E0076" w:rsidRDefault="001E0076" w:rsidP="001E0076">
      <w:pPr>
        <w:pStyle w:val="Sinespaciado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1E0076" w:rsidRPr="00C85057" w:rsidRDefault="001E0D2E" w:rsidP="001E0076">
      <w:pPr>
        <w:pStyle w:val="Sinespaciado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X =  81</w:t>
      </w:r>
    </w:p>
    <w:p w:rsidR="001E0076" w:rsidRPr="00C85057" w:rsidRDefault="001E0076" w:rsidP="001E0076">
      <w:pPr>
        <w:pStyle w:val="Sinespaciado"/>
        <w:numPr>
          <w:ilvl w:val="0"/>
          <w:numId w:val="20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X = -81</w:t>
      </w:r>
    </w:p>
    <w:p w:rsidR="001E0076" w:rsidRPr="00C85057" w:rsidRDefault="001E0076" w:rsidP="001E0076">
      <w:pPr>
        <w:pStyle w:val="Sinespaciado"/>
        <w:numPr>
          <w:ilvl w:val="0"/>
          <w:numId w:val="20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X = </w:t>
      </w:r>
      <w:r w:rsidR="001E0D2E">
        <w:rPr>
          <w:sz w:val="26"/>
          <w:szCs w:val="26"/>
        </w:rPr>
        <w:t xml:space="preserve"> 12</w:t>
      </w:r>
    </w:p>
    <w:p w:rsidR="001E0076" w:rsidRPr="00CB49C9" w:rsidRDefault="001E0076" w:rsidP="001E0076">
      <w:pPr>
        <w:pStyle w:val="Sinespaciado"/>
        <w:numPr>
          <w:ilvl w:val="0"/>
          <w:numId w:val="20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X = -12</w:t>
      </w:r>
    </w:p>
    <w:p w:rsidR="00CB49C9" w:rsidRPr="000A3A6A" w:rsidRDefault="00CB49C9" w:rsidP="00CB49C9">
      <w:pPr>
        <w:pStyle w:val="Sinespaciado"/>
        <w:ind w:left="1068"/>
        <w:rPr>
          <w:sz w:val="28"/>
          <w:szCs w:val="28"/>
        </w:rPr>
      </w:pPr>
    </w:p>
    <w:p w:rsidR="008F4EDE" w:rsidRPr="00332F26" w:rsidRDefault="008F4EDE" w:rsidP="008F4EDE">
      <w:pPr>
        <w:pStyle w:val="Sinespaciado"/>
        <w:rPr>
          <w:sz w:val="28"/>
          <w:szCs w:val="28"/>
        </w:rPr>
      </w:pPr>
      <w:r w:rsidRPr="008C038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8C0381">
        <w:rPr>
          <w:b/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 xml:space="preserve">El valor de la incógnita (X) que hace verdadera la igualdad  </w:t>
      </w:r>
      <w:r>
        <w:rPr>
          <w:b/>
          <w:sz w:val="28"/>
          <w:szCs w:val="28"/>
        </w:rPr>
        <w:t>X</w:t>
      </w:r>
      <w:r>
        <w:rPr>
          <w:b/>
          <w:sz w:val="28"/>
          <w:szCs w:val="28"/>
          <w:vertAlign w:val="superscript"/>
        </w:rPr>
        <w:t>5</w:t>
      </w:r>
      <w:r w:rsidRPr="00E328AF">
        <w:rPr>
          <w:b/>
          <w:sz w:val="28"/>
          <w:szCs w:val="28"/>
          <w:vertAlign w:val="superscript"/>
        </w:rPr>
        <w:t xml:space="preserve"> </w:t>
      </w:r>
      <w:r w:rsidRPr="00E328AF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 xml:space="preserve"> </w:t>
      </w:r>
      <w:r w:rsidRPr="008F4ED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32</w:t>
      </w:r>
      <w:r>
        <w:rPr>
          <w:sz w:val="28"/>
          <w:szCs w:val="28"/>
        </w:rPr>
        <w:t xml:space="preserve"> es:</w:t>
      </w:r>
    </w:p>
    <w:p w:rsidR="008F4EDE" w:rsidRDefault="008F4EDE" w:rsidP="008F4EDE">
      <w:pPr>
        <w:pStyle w:val="Sinespaciado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8F4EDE" w:rsidRPr="00C85057" w:rsidRDefault="008F4EDE" w:rsidP="008F4EDE">
      <w:pPr>
        <w:pStyle w:val="Sinespaciado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X =    2</w:t>
      </w:r>
    </w:p>
    <w:p w:rsidR="008F4EDE" w:rsidRPr="00C85057" w:rsidRDefault="008F4EDE" w:rsidP="008F4EDE">
      <w:pPr>
        <w:pStyle w:val="Sinespaciado"/>
        <w:numPr>
          <w:ilvl w:val="0"/>
          <w:numId w:val="21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X =    -2</w:t>
      </w:r>
    </w:p>
    <w:p w:rsidR="008F4EDE" w:rsidRPr="00C85057" w:rsidRDefault="008F4EDE" w:rsidP="008F4EDE">
      <w:pPr>
        <w:pStyle w:val="Sinespaciado"/>
        <w:numPr>
          <w:ilvl w:val="0"/>
          <w:numId w:val="21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X =   37</w:t>
      </w:r>
    </w:p>
    <w:p w:rsidR="008F4EDE" w:rsidRPr="000A3A6A" w:rsidRDefault="008F4EDE" w:rsidP="008F4EDE">
      <w:pPr>
        <w:pStyle w:val="Sinespaciado"/>
        <w:numPr>
          <w:ilvl w:val="0"/>
          <w:numId w:val="21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X =  -37</w:t>
      </w:r>
    </w:p>
    <w:p w:rsidR="007C3C54" w:rsidRDefault="007C3C54" w:rsidP="001E0076">
      <w:pPr>
        <w:pStyle w:val="Sinespaciado"/>
        <w:rPr>
          <w:sz w:val="28"/>
          <w:szCs w:val="28"/>
        </w:rPr>
      </w:pPr>
    </w:p>
    <w:p w:rsidR="00201413" w:rsidRDefault="00201413" w:rsidP="001E0076">
      <w:pPr>
        <w:pStyle w:val="Sinespaciado"/>
        <w:rPr>
          <w:sz w:val="28"/>
          <w:szCs w:val="28"/>
        </w:rPr>
      </w:pPr>
    </w:p>
    <w:p w:rsidR="00E75E27" w:rsidRPr="00332F26" w:rsidRDefault="00E75E27" w:rsidP="00E75E27">
      <w:pPr>
        <w:pStyle w:val="Sinespaciado"/>
        <w:rPr>
          <w:sz w:val="28"/>
          <w:szCs w:val="28"/>
        </w:rPr>
      </w:pPr>
      <w:r w:rsidRPr="008C0381">
        <w:rPr>
          <w:b/>
          <w:sz w:val="28"/>
          <w:szCs w:val="28"/>
        </w:rPr>
        <w:lastRenderedPageBreak/>
        <w:t>1</w:t>
      </w:r>
      <w:r>
        <w:rPr>
          <w:b/>
          <w:sz w:val="28"/>
          <w:szCs w:val="28"/>
        </w:rPr>
        <w:t>6</w:t>
      </w:r>
      <w:r w:rsidRPr="008C0381">
        <w:rPr>
          <w:b/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 w:rsidR="00B27641">
        <w:rPr>
          <w:sz w:val="28"/>
          <w:szCs w:val="28"/>
        </w:rPr>
        <w:t>Al resolver la expresión  2</w:t>
      </w:r>
      <w:r w:rsidR="00B27641">
        <w:rPr>
          <w:sz w:val="28"/>
          <w:szCs w:val="28"/>
          <w:vertAlign w:val="superscript"/>
        </w:rPr>
        <w:t>3</w:t>
      </w:r>
      <w:r w:rsidR="00B27641">
        <w:rPr>
          <w:sz w:val="28"/>
          <w:szCs w:val="28"/>
        </w:rPr>
        <w:t xml:space="preserve"> + (-2)</w:t>
      </w:r>
      <w:r w:rsidR="00B27641">
        <w:rPr>
          <w:sz w:val="28"/>
          <w:szCs w:val="28"/>
          <w:vertAlign w:val="superscript"/>
        </w:rPr>
        <w:t>2</w:t>
      </w:r>
      <w:r w:rsidR="00B27641">
        <w:rPr>
          <w:sz w:val="28"/>
          <w:szCs w:val="28"/>
        </w:rPr>
        <w:t xml:space="preserve"> – 5</w:t>
      </w:r>
      <w:r w:rsidR="00B27641">
        <w:rPr>
          <w:sz w:val="28"/>
          <w:szCs w:val="28"/>
          <w:vertAlign w:val="superscript"/>
        </w:rPr>
        <w:t>0</w:t>
      </w:r>
      <w:r w:rsidR="00B27641">
        <w:rPr>
          <w:sz w:val="28"/>
          <w:szCs w:val="28"/>
        </w:rPr>
        <w:t xml:space="preserve">  se obtiene como resultado</w:t>
      </w:r>
      <w:r>
        <w:rPr>
          <w:sz w:val="28"/>
          <w:szCs w:val="28"/>
        </w:rPr>
        <w:t>:</w:t>
      </w:r>
    </w:p>
    <w:p w:rsidR="00E75E27" w:rsidRDefault="00E75E27" w:rsidP="00E75E27">
      <w:pPr>
        <w:pStyle w:val="Sinespaciado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E75E27" w:rsidRPr="00C85057" w:rsidRDefault="00B27641" w:rsidP="00E75E27">
      <w:pPr>
        <w:pStyle w:val="Sinespaciado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10</w:t>
      </w:r>
    </w:p>
    <w:p w:rsidR="00E75E27" w:rsidRPr="00C85057" w:rsidRDefault="00E75E27" w:rsidP="00E75E27">
      <w:pPr>
        <w:pStyle w:val="Sinespaciado"/>
        <w:numPr>
          <w:ilvl w:val="0"/>
          <w:numId w:val="22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 </w:t>
      </w:r>
      <w:r w:rsidR="00B27641">
        <w:rPr>
          <w:sz w:val="26"/>
          <w:szCs w:val="26"/>
        </w:rPr>
        <w:t>11</w:t>
      </w:r>
    </w:p>
    <w:p w:rsidR="00E75E27" w:rsidRPr="00C85057" w:rsidRDefault="00E75E27" w:rsidP="00E75E27">
      <w:pPr>
        <w:pStyle w:val="Sinespaciado"/>
        <w:numPr>
          <w:ilvl w:val="0"/>
          <w:numId w:val="22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</w:t>
      </w:r>
      <w:r w:rsidR="00B27641">
        <w:rPr>
          <w:sz w:val="26"/>
          <w:szCs w:val="26"/>
        </w:rPr>
        <w:t>12</w:t>
      </w:r>
    </w:p>
    <w:p w:rsidR="00E75E27" w:rsidRPr="000A3A6A" w:rsidRDefault="00E75E27" w:rsidP="00E75E27">
      <w:pPr>
        <w:pStyle w:val="Sinespaciado"/>
        <w:numPr>
          <w:ilvl w:val="0"/>
          <w:numId w:val="22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="00A1260A">
        <w:rPr>
          <w:sz w:val="26"/>
          <w:szCs w:val="26"/>
        </w:rPr>
        <w:t xml:space="preserve"> </w:t>
      </w:r>
      <w:r w:rsidR="00B27641">
        <w:rPr>
          <w:sz w:val="26"/>
          <w:szCs w:val="26"/>
        </w:rPr>
        <w:t>13</w:t>
      </w:r>
    </w:p>
    <w:p w:rsidR="00E75E27" w:rsidRDefault="00E75E27" w:rsidP="00E75E27">
      <w:pPr>
        <w:pStyle w:val="Sinespaciado"/>
        <w:rPr>
          <w:sz w:val="28"/>
          <w:szCs w:val="28"/>
        </w:rPr>
      </w:pPr>
    </w:p>
    <w:p w:rsidR="00E75E27" w:rsidRDefault="00E75E27" w:rsidP="001E0076">
      <w:pPr>
        <w:pStyle w:val="Sinespaciado"/>
        <w:rPr>
          <w:sz w:val="28"/>
          <w:szCs w:val="28"/>
        </w:rPr>
      </w:pPr>
    </w:p>
    <w:p w:rsidR="00CB4CE9" w:rsidRPr="00332F26" w:rsidRDefault="00CB4CE9" w:rsidP="00CB4CE9">
      <w:pPr>
        <w:pStyle w:val="Sinespaciado"/>
        <w:rPr>
          <w:sz w:val="28"/>
          <w:szCs w:val="28"/>
        </w:rPr>
      </w:pPr>
      <w:r w:rsidRPr="008C038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Pr="008C0381">
        <w:rPr>
          <w:b/>
          <w:sz w:val="28"/>
          <w:szCs w:val="28"/>
        </w:rPr>
        <w:t>.</w:t>
      </w:r>
      <w:r>
        <w:rPr>
          <w:sz w:val="26"/>
          <w:szCs w:val="26"/>
        </w:rPr>
        <w:t xml:space="preserve">  El resultado de </w:t>
      </w:r>
      <w:r>
        <w:rPr>
          <w:sz w:val="28"/>
          <w:szCs w:val="28"/>
        </w:rPr>
        <w:t>la expresión   (-3)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(-2)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– 5</w:t>
      </w:r>
      <w:r>
        <w:rPr>
          <w:sz w:val="28"/>
          <w:szCs w:val="28"/>
          <w:vertAlign w:val="superscript"/>
        </w:rPr>
        <w:t xml:space="preserve">1  </w:t>
      </w:r>
      <w:r>
        <w:rPr>
          <w:sz w:val="28"/>
          <w:szCs w:val="28"/>
        </w:rPr>
        <w:t>+ 7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es igual a:</w:t>
      </w:r>
    </w:p>
    <w:p w:rsidR="00CB4CE9" w:rsidRDefault="00CB4CE9" w:rsidP="00CB4CE9">
      <w:pPr>
        <w:pStyle w:val="Sinespaciado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CB4CE9" w:rsidRPr="00C85057" w:rsidRDefault="00CB4CE9" w:rsidP="00CB4CE9">
      <w:pPr>
        <w:pStyle w:val="Sinespaciado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66</w:t>
      </w:r>
    </w:p>
    <w:p w:rsidR="00CB4CE9" w:rsidRPr="00C85057" w:rsidRDefault="00CB4CE9" w:rsidP="00CB4CE9">
      <w:pPr>
        <w:pStyle w:val="Sinespaciado"/>
        <w:numPr>
          <w:ilvl w:val="0"/>
          <w:numId w:val="23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 67</w:t>
      </w:r>
    </w:p>
    <w:p w:rsidR="00CB4CE9" w:rsidRPr="00C85057" w:rsidRDefault="00CB4CE9" w:rsidP="00CB4CE9">
      <w:pPr>
        <w:pStyle w:val="Sinespaciado"/>
        <w:numPr>
          <w:ilvl w:val="0"/>
          <w:numId w:val="23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68</w:t>
      </w:r>
    </w:p>
    <w:p w:rsidR="00CB4CE9" w:rsidRPr="000A3A6A" w:rsidRDefault="00CB4CE9" w:rsidP="00CB4CE9">
      <w:pPr>
        <w:pStyle w:val="Sinespaciado"/>
        <w:numPr>
          <w:ilvl w:val="0"/>
          <w:numId w:val="23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="006B53CC">
        <w:rPr>
          <w:sz w:val="26"/>
          <w:szCs w:val="26"/>
        </w:rPr>
        <w:t xml:space="preserve"> </w:t>
      </w:r>
      <w:r>
        <w:rPr>
          <w:sz w:val="26"/>
          <w:szCs w:val="26"/>
        </w:rPr>
        <w:t>69</w:t>
      </w:r>
    </w:p>
    <w:p w:rsidR="00CB4CE9" w:rsidRDefault="00CB4CE9" w:rsidP="001E0076">
      <w:pPr>
        <w:pStyle w:val="Sinespaciado"/>
        <w:rPr>
          <w:sz w:val="28"/>
          <w:szCs w:val="28"/>
        </w:rPr>
      </w:pPr>
    </w:p>
    <w:p w:rsidR="00F96EBD" w:rsidRPr="00F96EBD" w:rsidRDefault="00F96EBD" w:rsidP="00F96EBD">
      <w:pPr>
        <w:pStyle w:val="Sinespaciado"/>
        <w:rPr>
          <w:sz w:val="28"/>
          <w:szCs w:val="28"/>
        </w:rPr>
      </w:pPr>
      <w:r w:rsidRPr="008C038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8C0381">
        <w:rPr>
          <w:b/>
          <w:sz w:val="28"/>
          <w:szCs w:val="28"/>
        </w:rPr>
        <w:t>.</w:t>
      </w:r>
      <w:r>
        <w:rPr>
          <w:sz w:val="26"/>
          <w:szCs w:val="26"/>
        </w:rPr>
        <w:t xml:space="preserve">  La expresión  7</w:t>
      </w:r>
      <w:r>
        <w:rPr>
          <w:sz w:val="26"/>
          <w:szCs w:val="26"/>
          <w:vertAlign w:val="superscript"/>
        </w:rPr>
        <w:t xml:space="preserve">2 </w:t>
      </w:r>
      <w:r>
        <w:rPr>
          <w:sz w:val="26"/>
          <w:szCs w:val="26"/>
        </w:rPr>
        <w:t>x 7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 x 7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x 7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  se puede escribir de </w:t>
      </w:r>
      <w:r w:rsidR="00A02DDF">
        <w:rPr>
          <w:sz w:val="26"/>
          <w:szCs w:val="26"/>
        </w:rPr>
        <w:t>l</w:t>
      </w:r>
      <w:r>
        <w:rPr>
          <w:sz w:val="26"/>
          <w:szCs w:val="26"/>
        </w:rPr>
        <w:t>a siguiente manera:</w:t>
      </w:r>
    </w:p>
    <w:p w:rsidR="00F96EBD" w:rsidRDefault="00F96EBD" w:rsidP="00F96EBD">
      <w:pPr>
        <w:pStyle w:val="Sinespaciado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F96EBD" w:rsidRPr="00C85057" w:rsidRDefault="00F96EBD" w:rsidP="00F96EBD">
      <w:pPr>
        <w:pStyle w:val="Sinespaciado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7</w:t>
      </w:r>
      <w:r>
        <w:rPr>
          <w:sz w:val="28"/>
          <w:szCs w:val="28"/>
          <w:vertAlign w:val="superscript"/>
        </w:rPr>
        <w:t>8</w:t>
      </w:r>
    </w:p>
    <w:p w:rsidR="00F96EBD" w:rsidRPr="00C85057" w:rsidRDefault="00F96EBD" w:rsidP="00F96EBD">
      <w:pPr>
        <w:pStyle w:val="Sinespaciado"/>
        <w:numPr>
          <w:ilvl w:val="0"/>
          <w:numId w:val="24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  </w:t>
      </w:r>
      <w:r w:rsidR="00A02DDF">
        <w:rPr>
          <w:sz w:val="26"/>
          <w:szCs w:val="26"/>
        </w:rPr>
        <w:t>2</w:t>
      </w:r>
      <w:r w:rsidR="00A02DDF">
        <w:rPr>
          <w:sz w:val="28"/>
          <w:szCs w:val="28"/>
          <w:vertAlign w:val="superscript"/>
        </w:rPr>
        <w:t>7</w:t>
      </w:r>
      <w:r w:rsidR="00A02DDF">
        <w:rPr>
          <w:sz w:val="28"/>
          <w:szCs w:val="28"/>
        </w:rPr>
        <w:t xml:space="preserve"> x 3</w:t>
      </w:r>
      <w:r w:rsidR="00A02DDF">
        <w:rPr>
          <w:sz w:val="28"/>
          <w:szCs w:val="28"/>
          <w:vertAlign w:val="superscript"/>
        </w:rPr>
        <w:t>7</w:t>
      </w:r>
      <w:r w:rsidR="00A02DDF">
        <w:rPr>
          <w:sz w:val="28"/>
          <w:szCs w:val="28"/>
        </w:rPr>
        <w:t xml:space="preserve"> x 1</w:t>
      </w:r>
      <w:r w:rsidR="00A02DDF">
        <w:rPr>
          <w:sz w:val="28"/>
          <w:szCs w:val="28"/>
          <w:vertAlign w:val="superscript"/>
        </w:rPr>
        <w:t>7</w:t>
      </w:r>
      <w:r w:rsidR="00A02DDF">
        <w:rPr>
          <w:sz w:val="28"/>
          <w:szCs w:val="28"/>
        </w:rPr>
        <w:t xml:space="preserve"> x 4</w:t>
      </w:r>
      <w:r w:rsidR="00A02DDF">
        <w:rPr>
          <w:sz w:val="28"/>
          <w:szCs w:val="28"/>
          <w:vertAlign w:val="superscript"/>
        </w:rPr>
        <w:t>7</w:t>
      </w:r>
    </w:p>
    <w:p w:rsidR="00F96EBD" w:rsidRPr="00C85057" w:rsidRDefault="00F96EBD" w:rsidP="00F96EBD">
      <w:pPr>
        <w:pStyle w:val="Sinespaciado"/>
        <w:numPr>
          <w:ilvl w:val="0"/>
          <w:numId w:val="24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</w:t>
      </w:r>
      <w:r>
        <w:rPr>
          <w:sz w:val="28"/>
          <w:szCs w:val="28"/>
        </w:rPr>
        <w:t>7</w:t>
      </w:r>
      <w:r w:rsidR="00A02DDF">
        <w:rPr>
          <w:sz w:val="28"/>
          <w:szCs w:val="28"/>
          <w:vertAlign w:val="superscript"/>
        </w:rPr>
        <w:t>10</w:t>
      </w:r>
    </w:p>
    <w:p w:rsidR="00F96EBD" w:rsidRDefault="00F96EBD" w:rsidP="00F96EBD">
      <w:pPr>
        <w:pStyle w:val="Sinespaciado"/>
        <w:numPr>
          <w:ilvl w:val="0"/>
          <w:numId w:val="24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 </w:t>
      </w:r>
      <w:r>
        <w:rPr>
          <w:sz w:val="28"/>
          <w:szCs w:val="28"/>
        </w:rPr>
        <w:t>7</w:t>
      </w:r>
      <w:r w:rsidR="00A02DDF">
        <w:rPr>
          <w:sz w:val="28"/>
          <w:szCs w:val="28"/>
          <w:vertAlign w:val="superscript"/>
        </w:rPr>
        <w:t>24</w:t>
      </w:r>
    </w:p>
    <w:p w:rsidR="00627250" w:rsidRDefault="00627250" w:rsidP="00627250">
      <w:pPr>
        <w:pStyle w:val="Sinespaciado"/>
        <w:rPr>
          <w:sz w:val="28"/>
          <w:szCs w:val="28"/>
        </w:rPr>
      </w:pPr>
    </w:p>
    <w:p w:rsidR="00627250" w:rsidRDefault="00627250" w:rsidP="00627250">
      <w:pPr>
        <w:pStyle w:val="Sinespaciado"/>
        <w:rPr>
          <w:sz w:val="28"/>
          <w:szCs w:val="28"/>
        </w:rPr>
      </w:pPr>
    </w:p>
    <w:p w:rsidR="00627250" w:rsidRPr="00F96EBD" w:rsidRDefault="00627250" w:rsidP="00627250">
      <w:pPr>
        <w:pStyle w:val="Sinespaciado"/>
        <w:rPr>
          <w:sz w:val="28"/>
          <w:szCs w:val="28"/>
        </w:rPr>
      </w:pPr>
      <w:r w:rsidRPr="008C038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8C0381">
        <w:rPr>
          <w:b/>
          <w:sz w:val="28"/>
          <w:szCs w:val="28"/>
        </w:rPr>
        <w:t>.</w:t>
      </w:r>
      <w:r>
        <w:rPr>
          <w:sz w:val="26"/>
          <w:szCs w:val="26"/>
        </w:rPr>
        <w:t xml:space="preserve">  Otra forma de escribir la expresión 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hAnsi="Cambria Math"/>
                    <w:sz w:val="34"/>
                    <w:szCs w:val="34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4"/>
                    <w:szCs w:val="34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hAnsi="Cambria Math"/>
                    <w:sz w:val="34"/>
                    <w:szCs w:val="34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4"/>
                    <w:szCs w:val="34"/>
                  </w:rPr>
                  <m:t>8</m:t>
                </m:r>
              </m:sup>
            </m:sSup>
          </m:den>
        </m:f>
      </m:oMath>
      <w:r>
        <w:rPr>
          <w:sz w:val="26"/>
          <w:szCs w:val="26"/>
        </w:rPr>
        <w:t xml:space="preserve">    es:</w:t>
      </w:r>
    </w:p>
    <w:p w:rsidR="00627250" w:rsidRDefault="00627250" w:rsidP="00627250">
      <w:pPr>
        <w:pStyle w:val="Sinespaciado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627250" w:rsidRPr="00C85057" w:rsidRDefault="00627250" w:rsidP="00627250">
      <w:pPr>
        <w:pStyle w:val="Sinespaciado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5</w:t>
      </w:r>
      <w:r>
        <w:rPr>
          <w:sz w:val="28"/>
          <w:szCs w:val="28"/>
          <w:vertAlign w:val="superscript"/>
        </w:rPr>
        <w:t>15</w:t>
      </w:r>
    </w:p>
    <w:p w:rsidR="00627250" w:rsidRPr="00C85057" w:rsidRDefault="00627250" w:rsidP="00627250">
      <w:pPr>
        <w:pStyle w:val="Sinespaciado"/>
        <w:numPr>
          <w:ilvl w:val="0"/>
          <w:numId w:val="25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  5</w:t>
      </w:r>
      <w:r>
        <w:rPr>
          <w:sz w:val="28"/>
          <w:szCs w:val="28"/>
          <w:vertAlign w:val="superscript"/>
        </w:rPr>
        <w:t>1</w:t>
      </w:r>
    </w:p>
    <w:p w:rsidR="00627250" w:rsidRPr="00627250" w:rsidRDefault="00627250" w:rsidP="00627250">
      <w:pPr>
        <w:pStyle w:val="Sinespaciado"/>
        <w:numPr>
          <w:ilvl w:val="0"/>
          <w:numId w:val="25"/>
        </w:numPr>
        <w:rPr>
          <w:sz w:val="24"/>
          <w:szCs w:val="24"/>
        </w:rPr>
      </w:pPr>
      <w:r w:rsidRPr="00C850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 </w:t>
      </w:r>
      <m:oMath>
        <m:f>
          <m:fPr>
            <m:type m:val="li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F96EBD" w:rsidRPr="00CB49C9" w:rsidRDefault="00627250" w:rsidP="001E0076">
      <w:pPr>
        <w:pStyle w:val="Sinespaciado"/>
        <w:numPr>
          <w:ilvl w:val="0"/>
          <w:numId w:val="25"/>
        </w:numPr>
        <w:rPr>
          <w:sz w:val="28"/>
          <w:szCs w:val="28"/>
        </w:rPr>
      </w:pPr>
      <w:r w:rsidRPr="00627250">
        <w:rPr>
          <w:sz w:val="26"/>
          <w:szCs w:val="26"/>
        </w:rPr>
        <w:t xml:space="preserve">  </w:t>
      </w:r>
      <w:r w:rsidRPr="0062725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5</w:t>
      </w:r>
      <w:r>
        <w:rPr>
          <w:sz w:val="26"/>
          <w:szCs w:val="26"/>
          <w:vertAlign w:val="superscript"/>
        </w:rPr>
        <w:t>56</w:t>
      </w:r>
    </w:p>
    <w:p w:rsidR="00CB49C9" w:rsidRDefault="00CB49C9" w:rsidP="00CB49C9">
      <w:pPr>
        <w:pStyle w:val="Sinespaciado"/>
        <w:rPr>
          <w:sz w:val="26"/>
          <w:szCs w:val="26"/>
        </w:rPr>
      </w:pPr>
    </w:p>
    <w:p w:rsidR="00CB49C9" w:rsidRPr="00627250" w:rsidRDefault="00CB49C9" w:rsidP="00CB49C9">
      <w:pPr>
        <w:pStyle w:val="Sinespaciado"/>
        <w:rPr>
          <w:sz w:val="28"/>
          <w:szCs w:val="28"/>
        </w:rPr>
      </w:pPr>
    </w:p>
    <w:sectPr w:rsidR="00CB49C9" w:rsidRPr="00627250" w:rsidSect="00233E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694"/>
    <w:multiLevelType w:val="hybridMultilevel"/>
    <w:tmpl w:val="A8B229C2"/>
    <w:lvl w:ilvl="0" w:tplc="3EFA77AC">
      <w:start w:val="1"/>
      <w:numFmt w:val="upperLetter"/>
      <w:lvlText w:val="%1."/>
      <w:lvlJc w:val="left"/>
      <w:pPr>
        <w:ind w:left="1065" w:hanging="360"/>
      </w:pPr>
      <w:rPr>
        <w:b/>
        <w:sz w:val="28"/>
        <w:szCs w:val="28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665E4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F96203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FF2998"/>
    <w:multiLevelType w:val="hybridMultilevel"/>
    <w:tmpl w:val="84844E2E"/>
    <w:lvl w:ilvl="0" w:tplc="6AB2B50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78770B"/>
    <w:multiLevelType w:val="hybridMultilevel"/>
    <w:tmpl w:val="A8B229C2"/>
    <w:lvl w:ilvl="0" w:tplc="3EFA77AC">
      <w:start w:val="1"/>
      <w:numFmt w:val="upperLetter"/>
      <w:lvlText w:val="%1."/>
      <w:lvlJc w:val="left"/>
      <w:pPr>
        <w:ind w:left="1065" w:hanging="360"/>
      </w:pPr>
      <w:rPr>
        <w:b/>
        <w:sz w:val="28"/>
        <w:szCs w:val="28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85A8B"/>
    <w:multiLevelType w:val="hybridMultilevel"/>
    <w:tmpl w:val="785027FA"/>
    <w:lvl w:ilvl="0" w:tplc="0D221810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00D3D18"/>
    <w:multiLevelType w:val="hybridMultilevel"/>
    <w:tmpl w:val="9DC072FE"/>
    <w:lvl w:ilvl="0" w:tplc="026E83D8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4E17DD5"/>
    <w:multiLevelType w:val="hybridMultilevel"/>
    <w:tmpl w:val="45B6E1B4"/>
    <w:lvl w:ilvl="0" w:tplc="3C501E26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86745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9273CD9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FDB636B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12450BF"/>
    <w:multiLevelType w:val="hybridMultilevel"/>
    <w:tmpl w:val="5B82266C"/>
    <w:lvl w:ilvl="0" w:tplc="826854B0">
      <w:start w:val="1"/>
      <w:numFmt w:val="upperLetter"/>
      <w:lvlText w:val="%1."/>
      <w:lvlJc w:val="left"/>
      <w:pPr>
        <w:ind w:left="1065" w:hanging="360"/>
      </w:pPr>
      <w:rPr>
        <w:b/>
        <w:sz w:val="26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A33A81"/>
    <w:multiLevelType w:val="hybridMultilevel"/>
    <w:tmpl w:val="A4225FE8"/>
    <w:lvl w:ilvl="0" w:tplc="CAD6F3B0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B20B53"/>
    <w:multiLevelType w:val="hybridMultilevel"/>
    <w:tmpl w:val="00D2EC62"/>
    <w:lvl w:ilvl="0" w:tplc="24A4224C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161441"/>
    <w:multiLevelType w:val="hybridMultilevel"/>
    <w:tmpl w:val="316663CE"/>
    <w:lvl w:ilvl="0" w:tplc="4D16CC5E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6D32B54"/>
    <w:multiLevelType w:val="hybridMultilevel"/>
    <w:tmpl w:val="F1B2BF88"/>
    <w:lvl w:ilvl="0" w:tplc="443621C2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AE54805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51F2A11"/>
    <w:multiLevelType w:val="hybridMultilevel"/>
    <w:tmpl w:val="A4225FE8"/>
    <w:lvl w:ilvl="0" w:tplc="CAD6F3B0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20560C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B446D6D"/>
    <w:multiLevelType w:val="hybridMultilevel"/>
    <w:tmpl w:val="45B6E1B4"/>
    <w:lvl w:ilvl="0" w:tplc="3C501E26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584A5C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6434632"/>
    <w:multiLevelType w:val="hybridMultilevel"/>
    <w:tmpl w:val="758E53E2"/>
    <w:lvl w:ilvl="0" w:tplc="936C4146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BB75DE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9032BE4"/>
    <w:multiLevelType w:val="hybridMultilevel"/>
    <w:tmpl w:val="73EEF848"/>
    <w:lvl w:ilvl="0" w:tplc="50C05CB2">
      <w:numFmt w:val="decimal"/>
      <w:lvlText w:val="%1"/>
      <w:lvlJc w:val="left"/>
      <w:pPr>
        <w:ind w:left="2940" w:hanging="2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90" w:hanging="360"/>
      </w:pPr>
    </w:lvl>
    <w:lvl w:ilvl="2" w:tplc="240A001B" w:tentative="1">
      <w:start w:val="1"/>
      <w:numFmt w:val="lowerRoman"/>
      <w:lvlText w:val="%3."/>
      <w:lvlJc w:val="right"/>
      <w:pPr>
        <w:ind w:left="2310" w:hanging="180"/>
      </w:pPr>
    </w:lvl>
    <w:lvl w:ilvl="3" w:tplc="240A000F" w:tentative="1">
      <w:start w:val="1"/>
      <w:numFmt w:val="decimal"/>
      <w:lvlText w:val="%4."/>
      <w:lvlJc w:val="left"/>
      <w:pPr>
        <w:ind w:left="3030" w:hanging="360"/>
      </w:pPr>
    </w:lvl>
    <w:lvl w:ilvl="4" w:tplc="240A0019" w:tentative="1">
      <w:start w:val="1"/>
      <w:numFmt w:val="lowerLetter"/>
      <w:lvlText w:val="%5."/>
      <w:lvlJc w:val="left"/>
      <w:pPr>
        <w:ind w:left="3750" w:hanging="360"/>
      </w:pPr>
    </w:lvl>
    <w:lvl w:ilvl="5" w:tplc="240A001B" w:tentative="1">
      <w:start w:val="1"/>
      <w:numFmt w:val="lowerRoman"/>
      <w:lvlText w:val="%6."/>
      <w:lvlJc w:val="right"/>
      <w:pPr>
        <w:ind w:left="4470" w:hanging="180"/>
      </w:pPr>
    </w:lvl>
    <w:lvl w:ilvl="6" w:tplc="240A000F" w:tentative="1">
      <w:start w:val="1"/>
      <w:numFmt w:val="decimal"/>
      <w:lvlText w:val="%7."/>
      <w:lvlJc w:val="left"/>
      <w:pPr>
        <w:ind w:left="5190" w:hanging="360"/>
      </w:pPr>
    </w:lvl>
    <w:lvl w:ilvl="7" w:tplc="240A0019" w:tentative="1">
      <w:start w:val="1"/>
      <w:numFmt w:val="lowerLetter"/>
      <w:lvlText w:val="%8."/>
      <w:lvlJc w:val="left"/>
      <w:pPr>
        <w:ind w:left="5910" w:hanging="360"/>
      </w:pPr>
    </w:lvl>
    <w:lvl w:ilvl="8" w:tplc="2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>
    <w:nsid w:val="7BDC0099"/>
    <w:multiLevelType w:val="hybridMultilevel"/>
    <w:tmpl w:val="A08ED66E"/>
    <w:lvl w:ilvl="0" w:tplc="F3BAB2BE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4F62BF"/>
    <w:multiLevelType w:val="hybridMultilevel"/>
    <w:tmpl w:val="84844E2E"/>
    <w:lvl w:ilvl="0" w:tplc="6AB2B50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F0B1559"/>
    <w:multiLevelType w:val="hybridMultilevel"/>
    <w:tmpl w:val="45B6E1B4"/>
    <w:lvl w:ilvl="0" w:tplc="3C501E26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25"/>
  </w:num>
  <w:num w:numId="11">
    <w:abstractNumId w:val="23"/>
  </w:num>
  <w:num w:numId="12">
    <w:abstractNumId w:val="16"/>
  </w:num>
  <w:num w:numId="13">
    <w:abstractNumId w:val="5"/>
  </w:num>
  <w:num w:numId="14">
    <w:abstractNumId w:val="6"/>
  </w:num>
  <w:num w:numId="15">
    <w:abstractNumId w:val="15"/>
  </w:num>
  <w:num w:numId="16">
    <w:abstractNumId w:val="4"/>
  </w:num>
  <w:num w:numId="17">
    <w:abstractNumId w:val="0"/>
  </w:num>
  <w:num w:numId="18">
    <w:abstractNumId w:val="22"/>
  </w:num>
  <w:num w:numId="19">
    <w:abstractNumId w:val="1"/>
  </w:num>
  <w:num w:numId="20">
    <w:abstractNumId w:val="20"/>
  </w:num>
  <w:num w:numId="21">
    <w:abstractNumId w:val="18"/>
  </w:num>
  <w:num w:numId="22">
    <w:abstractNumId w:val="10"/>
  </w:num>
  <w:num w:numId="23">
    <w:abstractNumId w:val="9"/>
  </w:num>
  <w:num w:numId="24">
    <w:abstractNumId w:val="2"/>
  </w:num>
  <w:num w:numId="25">
    <w:abstractNumId w:val="8"/>
  </w:num>
  <w:num w:numId="26">
    <w:abstractNumId w:val="17"/>
  </w:num>
  <w:num w:numId="27">
    <w:abstractNumId w:val="12"/>
  </w:num>
  <w:num w:numId="28">
    <w:abstractNumId w:val="7"/>
  </w:num>
  <w:num w:numId="29">
    <w:abstractNumId w:val="19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compat/>
  <w:rsids>
    <w:rsidRoot w:val="009F34C3"/>
    <w:rsid w:val="00024604"/>
    <w:rsid w:val="000262A9"/>
    <w:rsid w:val="000823B4"/>
    <w:rsid w:val="000A3A6A"/>
    <w:rsid w:val="00122288"/>
    <w:rsid w:val="00137C65"/>
    <w:rsid w:val="001425B4"/>
    <w:rsid w:val="00143DE6"/>
    <w:rsid w:val="00145557"/>
    <w:rsid w:val="00150681"/>
    <w:rsid w:val="00155E04"/>
    <w:rsid w:val="00155EBB"/>
    <w:rsid w:val="001612A8"/>
    <w:rsid w:val="001A4B5E"/>
    <w:rsid w:val="001E0076"/>
    <w:rsid w:val="001E0D2E"/>
    <w:rsid w:val="002006AA"/>
    <w:rsid w:val="00200D5A"/>
    <w:rsid w:val="00201413"/>
    <w:rsid w:val="00213D92"/>
    <w:rsid w:val="0022192F"/>
    <w:rsid w:val="00233EBF"/>
    <w:rsid w:val="00235AEF"/>
    <w:rsid w:val="002C15BF"/>
    <w:rsid w:val="002C294E"/>
    <w:rsid w:val="002C3812"/>
    <w:rsid w:val="00332F26"/>
    <w:rsid w:val="0036247D"/>
    <w:rsid w:val="003B7D65"/>
    <w:rsid w:val="003F2AEE"/>
    <w:rsid w:val="0042455F"/>
    <w:rsid w:val="004712F9"/>
    <w:rsid w:val="00473065"/>
    <w:rsid w:val="0057654A"/>
    <w:rsid w:val="005D16BF"/>
    <w:rsid w:val="005E1D25"/>
    <w:rsid w:val="00613454"/>
    <w:rsid w:val="00621014"/>
    <w:rsid w:val="00627250"/>
    <w:rsid w:val="00640F0E"/>
    <w:rsid w:val="00694F72"/>
    <w:rsid w:val="006B53CC"/>
    <w:rsid w:val="006B64A0"/>
    <w:rsid w:val="006D4176"/>
    <w:rsid w:val="006E699F"/>
    <w:rsid w:val="007108CE"/>
    <w:rsid w:val="0071377C"/>
    <w:rsid w:val="00715861"/>
    <w:rsid w:val="007603B3"/>
    <w:rsid w:val="007A0116"/>
    <w:rsid w:val="007C3C54"/>
    <w:rsid w:val="007F6001"/>
    <w:rsid w:val="00803FD4"/>
    <w:rsid w:val="008263E8"/>
    <w:rsid w:val="008548B0"/>
    <w:rsid w:val="008852A6"/>
    <w:rsid w:val="008C0381"/>
    <w:rsid w:val="008F2A7C"/>
    <w:rsid w:val="008F4EDE"/>
    <w:rsid w:val="0096063B"/>
    <w:rsid w:val="009F34C3"/>
    <w:rsid w:val="00A02DDF"/>
    <w:rsid w:val="00A1260A"/>
    <w:rsid w:val="00A50B4C"/>
    <w:rsid w:val="00A57637"/>
    <w:rsid w:val="00AD1894"/>
    <w:rsid w:val="00AD2A28"/>
    <w:rsid w:val="00AD7A0D"/>
    <w:rsid w:val="00AE7067"/>
    <w:rsid w:val="00B02359"/>
    <w:rsid w:val="00B27641"/>
    <w:rsid w:val="00B326BD"/>
    <w:rsid w:val="00B95657"/>
    <w:rsid w:val="00C43B4C"/>
    <w:rsid w:val="00C70834"/>
    <w:rsid w:val="00C85057"/>
    <w:rsid w:val="00CA5AC8"/>
    <w:rsid w:val="00CB49C9"/>
    <w:rsid w:val="00CB4CE9"/>
    <w:rsid w:val="00CD7055"/>
    <w:rsid w:val="00D0727F"/>
    <w:rsid w:val="00D25264"/>
    <w:rsid w:val="00D31F16"/>
    <w:rsid w:val="00D32C1D"/>
    <w:rsid w:val="00D71594"/>
    <w:rsid w:val="00D8071F"/>
    <w:rsid w:val="00DD213F"/>
    <w:rsid w:val="00E328AF"/>
    <w:rsid w:val="00E75E27"/>
    <w:rsid w:val="00EB73E0"/>
    <w:rsid w:val="00F7229D"/>
    <w:rsid w:val="00F96EBD"/>
    <w:rsid w:val="00FB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red"/>
    </o:shapedefaults>
    <o:shapelayout v:ext="edit">
      <o:idmap v:ext="edit" data="1"/>
      <o:rules v:ext="edit">
        <o:r id="V:Rule5" type="connector" idref="#_x0000_s1027"/>
        <o:r id="V:Rule6" type="connector" idref="#_x0000_s1030"/>
        <o:r id="V:Rule7" type="connector" idref="#_x0000_s1028"/>
        <o:r id="V:Rule8" type="connector" idref="#_x0000_s102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4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F34C3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D2526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26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35A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02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6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</dc:creator>
  <cp:lastModifiedBy>carlos g</cp:lastModifiedBy>
  <cp:revision>77</cp:revision>
  <dcterms:created xsi:type="dcterms:W3CDTF">2014-10-30T22:16:00Z</dcterms:created>
  <dcterms:modified xsi:type="dcterms:W3CDTF">2014-11-06T02:22:00Z</dcterms:modified>
</cp:coreProperties>
</file>